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id w:val="1016351168"/>
        <w:docPartObj>
          <w:docPartGallery w:val="Cover Pages"/>
          <w:docPartUnique/>
        </w:docPartObj>
      </w:sdtPr>
      <w:sdtEndPr>
        <w:rPr>
          <w:rStyle w:val="Strong"/>
          <w:rFonts w:eastAsiaTheme="majorEastAsia"/>
          <w:b/>
          <w:bCs/>
          <w:color w:val="000000"/>
        </w:rPr>
      </w:sdtEndPr>
      <w:sdtContent>
        <w:p w14:paraId="4546677E" w14:textId="47CCFE73" w:rsidR="008B6BDF" w:rsidRDefault="008B6BDF"/>
        <w:p w14:paraId="4F4B776E" w14:textId="6123D985" w:rsidR="008B6BDF" w:rsidRPr="008B6BDF" w:rsidRDefault="008B6BDF" w:rsidP="008B6BDF">
          <w:pPr>
            <w:rPr>
              <w:rFonts w:ascii="Times New Roman" w:eastAsiaTheme="majorEastAsia" w:hAnsi="Times New Roman" w:cs="Times New Roman"/>
              <w:b/>
              <w:bCs/>
              <w:color w:val="000000"/>
              <w:kern w:val="0"/>
              <w:lang w:eastAsia="tr-TR"/>
              <w14:ligatures w14:val="none"/>
            </w:rPr>
          </w:pPr>
          <w:r>
            <w:rPr>
              <w:noProof/>
            </w:rPr>
            <mc:AlternateContent>
              <mc:Choice Requires="wps">
                <w:drawing>
                  <wp:anchor distT="0" distB="0" distL="182880" distR="182880" simplePos="0" relativeHeight="251660288" behindDoc="0" locked="0" layoutInCell="1" allowOverlap="1" wp14:anchorId="62A827BD" wp14:editId="68097804">
                    <wp:simplePos x="0" y="0"/>
                    <mc:AlternateContent>
                      <mc:Choice Requires="wp14">
                        <wp:positionH relativeFrom="margin">
                          <wp14:pctPosHOffset>7700</wp14:pctPosHOffset>
                        </wp:positionH>
                      </mc:Choice>
                      <mc:Fallback>
                        <wp:positionH relativeFrom="page">
                          <wp:posOffset>1343025</wp:posOffset>
                        </wp:positionH>
                      </mc:Fallback>
                    </mc:AlternateContent>
                    <mc:AlternateContent>
                      <mc:Choice Requires="wp14">
                        <wp:positionV relativeFrom="page">
                          <wp14:pctPosVOffset>54000</wp14:pctPosVOffset>
                        </wp:positionV>
                      </mc:Choice>
                      <mc:Fallback>
                        <wp:positionV relativeFrom="page">
                          <wp:posOffset>5773420</wp:posOffset>
                        </wp:positionV>
                      </mc:Fallback>
                    </mc:AlternateContent>
                    <wp:extent cx="4686300" cy="6720840"/>
                    <wp:effectExtent l="0" t="0" r="10160" b="3810"/>
                    <wp:wrapSquare wrapText="bothSides"/>
                    <wp:docPr id="131" name="Metin Kutusu 43"/>
                    <wp:cNvGraphicFramePr/>
                    <a:graphic xmlns:a="http://schemas.openxmlformats.org/drawingml/2006/main">
                      <a:graphicData uri="http://schemas.microsoft.com/office/word/2010/wordprocessingShape">
                        <wps:wsp>
                          <wps:cNvSpPr txBox="1"/>
                          <wps:spPr>
                            <a:xfrm>
                              <a:off x="0" y="0"/>
                              <a:ext cx="4686300" cy="67208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60FF120" w14:textId="5544E424" w:rsidR="008B6BDF" w:rsidRPr="00CB008F" w:rsidRDefault="00000000" w:rsidP="008B6BDF">
                                <w:pPr>
                                  <w:pStyle w:val="NoSpacing"/>
                                  <w:spacing w:before="40" w:after="240"/>
                                  <w:rPr>
                                    <w:rFonts w:ascii="Times New Roman" w:hAnsi="Times New Roman" w:cs="Times New Roman"/>
                                    <w:color w:val="156082" w:themeColor="accent1"/>
                                    <w:sz w:val="72"/>
                                    <w:szCs w:val="72"/>
                                  </w:rPr>
                                </w:pPr>
                                <w:sdt>
                                  <w:sdtPr>
                                    <w:rPr>
                                      <w:rFonts w:ascii="Times New Roman" w:eastAsiaTheme="minorHAnsi" w:hAnsi="Times New Roman" w:cs="Times New Roman"/>
                                      <w:color w:val="156082" w:themeColor="accent1"/>
                                      <w:kern w:val="2"/>
                                      <w:sz w:val="72"/>
                                      <w:szCs w:val="72"/>
                                      <w:lang w:val="tr-TR" w:eastAsia="en-US"/>
                                      <w14:ligatures w14:val="standardContextual"/>
                                    </w:rPr>
                                    <w:alias w:val="Başlık"/>
                                    <w:tag w:val=""/>
                                    <w:id w:val="151731938"/>
                                    <w:dataBinding w:prefixMappings="xmlns:ns0='http://purl.org/dc/elements/1.1/' xmlns:ns1='http://schemas.openxmlformats.org/package/2006/metadata/core-properties' " w:xpath="/ns1:coreProperties[1]/ns0:title[1]" w:storeItemID="{6C3C8BC8-F283-45AE-878A-BAB7291924A1}"/>
                                    <w:text/>
                                  </w:sdtPr>
                                  <w:sdtContent>
                                    <w:r w:rsidR="008B6BDF" w:rsidRPr="00CB008F">
                                      <w:rPr>
                                        <w:rFonts w:ascii="Times New Roman" w:eastAsiaTheme="minorHAnsi" w:hAnsi="Times New Roman" w:cs="Times New Roman"/>
                                        <w:color w:val="156082" w:themeColor="accent1"/>
                                        <w:kern w:val="2"/>
                                        <w:sz w:val="72"/>
                                        <w:szCs w:val="72"/>
                                        <w:lang w:val="tr-TR" w:eastAsia="en-US"/>
                                        <w14:ligatures w14:val="standardContextual"/>
                                      </w:rPr>
                                      <w:t>Örnek Yatırım A.Ş.</w:t>
                                    </w:r>
                                  </w:sdtContent>
                                </w:sdt>
                              </w:p>
                              <w:p w14:paraId="6FA8B352" w14:textId="77777777" w:rsidR="008B6BDF" w:rsidRPr="00CB008F" w:rsidRDefault="008B6BDF">
                                <w:pPr>
                                  <w:pStyle w:val="NoSpacing"/>
                                  <w:spacing w:before="80" w:after="40"/>
                                  <w:rPr>
                                    <w:rFonts w:ascii="Times New Roman" w:hAnsi="Times New Roman" w:cs="Times New Roman"/>
                                    <w:caps/>
                                    <w:color w:val="501549" w:themeColor="accent5" w:themeShade="80"/>
                                    <w:sz w:val="28"/>
                                    <w:szCs w:val="28"/>
                                    <w:lang w:val="tr-TR"/>
                                  </w:rPr>
                                </w:pPr>
                                <w:r w:rsidRPr="00CB008F">
                                  <w:rPr>
                                    <w:rFonts w:ascii="Times New Roman" w:hAnsi="Times New Roman" w:cs="Times New Roman"/>
                                    <w:caps/>
                                    <w:color w:val="501549" w:themeColor="accent5" w:themeShade="80"/>
                                    <w:sz w:val="28"/>
                                    <w:szCs w:val="28"/>
                                    <w:lang w:val="tr-TR"/>
                                  </w:rPr>
                                  <w:t>Bilgi Sistemleri Bağımsız Denetim Raporu</w:t>
                                </w:r>
                              </w:p>
                              <w:p w14:paraId="59E91DC3" w14:textId="2C4CFAAC" w:rsidR="008B6BDF" w:rsidRPr="008B6BDF" w:rsidRDefault="00000000">
                                <w:pPr>
                                  <w:pStyle w:val="NoSpacing"/>
                                  <w:spacing w:before="80" w:after="40"/>
                                  <w:rPr>
                                    <w:caps/>
                                    <w:color w:val="A02B93" w:themeColor="accent5"/>
                                    <w:sz w:val="28"/>
                                    <w:szCs w:val="28"/>
                                  </w:rPr>
                                </w:pPr>
                                <w:sdt>
                                  <w:sdtPr>
                                    <w:rPr>
                                      <w:rFonts w:ascii="Times New Roman" w:hAnsi="Times New Roman" w:cs="Times New Roman"/>
                                      <w:caps/>
                                      <w:color w:val="A02B93" w:themeColor="accent5"/>
                                      <w:sz w:val="28"/>
                                      <w:szCs w:val="28"/>
                                    </w:rPr>
                                    <w:alias w:val="Yazar"/>
                                    <w:tag w:val=""/>
                                    <w:id w:val="-1536112409"/>
                                    <w:dataBinding w:prefixMappings="xmlns:ns0='http://purl.org/dc/elements/1.1/' xmlns:ns1='http://schemas.openxmlformats.org/package/2006/metadata/core-properties' " w:xpath="/ns1:coreProperties[1]/ns0:creator[1]" w:storeItemID="{6C3C8BC8-F283-45AE-878A-BAB7291924A1}"/>
                                    <w:text/>
                                  </w:sdtPr>
                                  <w:sdtContent>
                                    <w:r w:rsidR="008B6BDF" w:rsidRPr="00CB008F">
                                      <w:rPr>
                                        <w:rFonts w:ascii="Times New Roman" w:hAnsi="Times New Roman" w:cs="Times New Roman"/>
                                        <w:caps/>
                                        <w:color w:val="A02B93" w:themeColor="accent5"/>
                                        <w:sz w:val="28"/>
                                        <w:szCs w:val="28"/>
                                      </w:rPr>
                                      <w:t>2024</w:t>
                                    </w:r>
                                  </w:sdtContent>
                                </w:sdt>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79000</wp14:pctWidth>
                    </wp14:sizeRelH>
                    <wp14:sizeRelV relativeFrom="page">
                      <wp14:pctHeight>35000</wp14:pctHeight>
                    </wp14:sizeRelV>
                  </wp:anchor>
                </w:drawing>
              </mc:Choice>
              <mc:Fallback>
                <w:pict>
                  <v:shapetype w14:anchorId="62A827BD" id="_x0000_t202" coordsize="21600,21600" o:spt="202" path="m,l,21600r21600,l21600,xe">
                    <v:stroke joinstyle="miter"/>
                    <v:path gradientshapeok="t" o:connecttype="rect"/>
                  </v:shapetype>
                  <v:shape id="Metin Kutusu 43" o:spid="_x0000_s1026" type="#_x0000_t202" style="position:absolute;margin-left:0;margin-top:0;width:369pt;height:529.2pt;z-index:251660288;visibility:visible;mso-wrap-style:square;mso-width-percent:790;mso-height-percent:350;mso-left-percent:77;mso-top-percent:540;mso-wrap-distance-left:14.4pt;mso-wrap-distance-top:0;mso-wrap-distance-right:14.4pt;mso-wrap-distance-bottom:0;mso-position-horizontal-relative:margin;mso-position-vertical-relative:page;mso-width-percent:790;mso-height-percent:350;mso-left-percent:77;mso-top-percent:54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" filled="f" stroked="f" strokeweight=".5pt">
                    <v:textbox style="mso-fit-shape-to-text:t" inset="0,0,0,0">
                      <w:txbxContent>
                        <w:p w14:paraId="760FF120" w14:textId="5544E424" w:rsidR="008B6BDF" w:rsidRPr="00CB008F" w:rsidRDefault="00000000" w:rsidP="008B6BDF">
                          <w:pPr>
                            <w:pStyle w:val="NoSpacing"/>
                            <w:spacing w:before="40" w:after="240"/>
                            <w:rPr>
                              <w:rFonts w:ascii="Times New Roman" w:hAnsi="Times New Roman" w:cs="Times New Roman"/>
                              <w:color w:val="156082" w:themeColor="accent1"/>
                              <w:sz w:val="72"/>
                              <w:szCs w:val="72"/>
                            </w:rPr>
                          </w:pPr>
                          <w:sdt>
                            <w:sdtPr>
                              <w:rPr>
                                <w:rFonts w:ascii="Times New Roman" w:eastAsiaTheme="minorHAnsi" w:hAnsi="Times New Roman" w:cs="Times New Roman"/>
                                <w:color w:val="156082" w:themeColor="accent1"/>
                                <w:kern w:val="2"/>
                                <w:sz w:val="72"/>
                                <w:szCs w:val="72"/>
                                <w:lang w:val="tr-TR" w:eastAsia="en-US"/>
                                <w14:ligatures w14:val="standardContextual"/>
                              </w:rPr>
                              <w:alias w:val="Başlık"/>
                              <w:tag w:val=""/>
                              <w:id w:val="151731938"/>
                              <w:dataBinding w:prefixMappings="xmlns:ns0='http://purl.org/dc/elements/1.1/' xmlns:ns1='http://schemas.openxmlformats.org/package/2006/metadata/core-properties' " w:xpath="/ns1:coreProperties[1]/ns0:title[1]" w:storeItemID="{6C3C8BC8-F283-45AE-878A-BAB7291924A1}"/>
                              <w:text/>
                            </w:sdtPr>
                            <w:sdtContent>
                              <w:r w:rsidR="008B6BDF" w:rsidRPr="00CB008F">
                                <w:rPr>
                                  <w:rFonts w:ascii="Times New Roman" w:eastAsiaTheme="minorHAnsi" w:hAnsi="Times New Roman" w:cs="Times New Roman"/>
                                  <w:color w:val="156082" w:themeColor="accent1"/>
                                  <w:kern w:val="2"/>
                                  <w:sz w:val="72"/>
                                  <w:szCs w:val="72"/>
                                  <w:lang w:val="tr-TR" w:eastAsia="en-US"/>
                                  <w14:ligatures w14:val="standardContextual"/>
                                </w:rPr>
                                <w:t>Örnek Yatırım A.Ş.</w:t>
                              </w:r>
                            </w:sdtContent>
                          </w:sdt>
                        </w:p>
                        <w:p w14:paraId="6FA8B352" w14:textId="77777777" w:rsidR="008B6BDF" w:rsidRPr="00CB008F" w:rsidRDefault="008B6BDF">
                          <w:pPr>
                            <w:pStyle w:val="NoSpacing"/>
                            <w:spacing w:before="80" w:after="40"/>
                            <w:rPr>
                              <w:rFonts w:ascii="Times New Roman" w:hAnsi="Times New Roman" w:cs="Times New Roman"/>
                              <w:caps/>
                              <w:color w:val="501549" w:themeColor="accent5" w:themeShade="80"/>
                              <w:sz w:val="28"/>
                              <w:szCs w:val="28"/>
                              <w:lang w:val="tr-TR"/>
                            </w:rPr>
                          </w:pPr>
                          <w:r w:rsidRPr="00CB008F">
                            <w:rPr>
                              <w:rFonts w:ascii="Times New Roman" w:hAnsi="Times New Roman" w:cs="Times New Roman"/>
                              <w:caps/>
                              <w:color w:val="501549" w:themeColor="accent5" w:themeShade="80"/>
                              <w:sz w:val="28"/>
                              <w:szCs w:val="28"/>
                              <w:lang w:val="tr-TR"/>
                            </w:rPr>
                            <w:t>Bilgi Sistemleri Bağımsız Denetim Raporu</w:t>
                          </w:r>
                        </w:p>
                        <w:p w14:paraId="59E91DC3" w14:textId="2C4CFAAC" w:rsidR="008B6BDF" w:rsidRPr="008B6BDF" w:rsidRDefault="00000000">
                          <w:pPr>
                            <w:pStyle w:val="NoSpacing"/>
                            <w:spacing w:before="80" w:after="40"/>
                            <w:rPr>
                              <w:caps/>
                              <w:color w:val="A02B93" w:themeColor="accent5"/>
                              <w:sz w:val="28"/>
                              <w:szCs w:val="28"/>
                            </w:rPr>
                          </w:pPr>
                          <w:sdt>
                            <w:sdtPr>
                              <w:rPr>
                                <w:rFonts w:ascii="Times New Roman" w:hAnsi="Times New Roman" w:cs="Times New Roman"/>
                                <w:caps/>
                                <w:color w:val="A02B93" w:themeColor="accent5"/>
                                <w:sz w:val="28"/>
                                <w:szCs w:val="28"/>
                              </w:rPr>
                              <w:alias w:val="Yazar"/>
                              <w:tag w:val=""/>
                              <w:id w:val="-1536112409"/>
                              <w:dataBinding w:prefixMappings="xmlns:ns0='http://purl.org/dc/elements/1.1/' xmlns:ns1='http://schemas.openxmlformats.org/package/2006/metadata/core-properties' " w:xpath="/ns1:coreProperties[1]/ns0:creator[1]" w:storeItemID="{6C3C8BC8-F283-45AE-878A-BAB7291924A1}"/>
                              <w:text/>
                            </w:sdtPr>
                            <w:sdtContent>
                              <w:r w:rsidR="008B6BDF" w:rsidRPr="00CB008F">
                                <w:rPr>
                                  <w:rFonts w:ascii="Times New Roman" w:hAnsi="Times New Roman" w:cs="Times New Roman"/>
                                  <w:caps/>
                                  <w:color w:val="A02B93" w:themeColor="accent5"/>
                                  <w:sz w:val="28"/>
                                  <w:szCs w:val="28"/>
                                </w:rPr>
                                <w:t>2024</w:t>
                              </w:r>
                            </w:sdtContent>
                          </w:sdt>
                        </w:p>
                      </w:txbxContent>
                    </v:textbox>
                    <w10:wrap type="square" anchorx="margin" anchory="page"/>
                  </v:shape>
                </w:pict>
              </mc:Fallback>
            </mc:AlternateContent>
          </w:r>
          <w:r>
            <w:rPr>
              <w:rStyle w:val="Strong"/>
              <w:rFonts w:eastAsiaTheme="majorEastAsia"/>
              <w:color w:val="000000"/>
            </w:rPr>
            <w:br w:type="page"/>
          </w:r>
        </w:p>
      </w:sdtContent>
    </w:sdt>
    <w:sdt>
      <w:sdtPr>
        <w:rPr>
          <w:rFonts w:ascii="Times New Roman" w:hAnsi="Times New Roman" w:cs="Times New Roman"/>
        </w:rPr>
        <w:id w:val="-789907146"/>
        <w:docPartObj>
          <w:docPartGallery w:val="Table of Contents"/>
          <w:docPartUnique/>
        </w:docPartObj>
      </w:sdtPr>
      <w:sdtEndPr>
        <w:rPr>
          <w:rFonts w:asciiTheme="minorHAnsi" w:eastAsiaTheme="minorHAnsi" w:hAnsiTheme="minorHAnsi" w:cstheme="minorBidi"/>
          <w:noProof/>
          <w:color w:val="auto"/>
          <w:kern w:val="2"/>
          <w:sz w:val="24"/>
          <w:szCs w:val="24"/>
          <w:lang w:eastAsia="en-US"/>
          <w14:ligatures w14:val="standardContextual"/>
        </w:rPr>
      </w:sdtEndPr>
      <w:sdtContent>
        <w:p w14:paraId="0856E3B7" w14:textId="392923DA" w:rsidR="00D21DAE" w:rsidRPr="00043F59" w:rsidRDefault="0068636F">
          <w:pPr>
            <w:pStyle w:val="TOCHeading"/>
            <w:rPr>
              <w:rFonts w:ascii="Times New Roman" w:hAnsi="Times New Roman" w:cs="Times New Roman"/>
            </w:rPr>
          </w:pPr>
          <w:r w:rsidRPr="00043F59">
            <w:rPr>
              <w:rFonts w:ascii="Times New Roman" w:hAnsi="Times New Roman" w:cs="Times New Roman"/>
            </w:rPr>
            <w:t>İçindekiler</w:t>
          </w:r>
        </w:p>
        <w:p w14:paraId="37F934EE" w14:textId="246D60B1" w:rsidR="00EC617E" w:rsidRPr="00EC617E" w:rsidRDefault="00D21DAE">
          <w:pPr>
            <w:pStyle w:val="TOC1"/>
            <w:tabs>
              <w:tab w:val="right" w:leader="dot" w:pos="9062"/>
            </w:tabs>
            <w:rPr>
              <w:rFonts w:ascii="Times New Roman" w:eastAsiaTheme="minorEastAsia" w:hAnsi="Times New Roman" w:cs="Times New Roman"/>
              <w:b w:val="0"/>
              <w:bCs w:val="0"/>
              <w:i w:val="0"/>
              <w:iCs w:val="0"/>
              <w:noProof/>
              <w:lang w:eastAsia="tr-TR"/>
            </w:rPr>
          </w:pPr>
          <w:r w:rsidRPr="00EC617E">
            <w:rPr>
              <w:rFonts w:ascii="Times New Roman" w:hAnsi="Times New Roman" w:cs="Times New Roman"/>
              <w:i w:val="0"/>
              <w:iCs w:val="0"/>
            </w:rPr>
            <w:fldChar w:fldCharType="begin"/>
          </w:r>
          <w:r w:rsidRPr="00EC617E">
            <w:rPr>
              <w:rFonts w:ascii="Times New Roman" w:hAnsi="Times New Roman" w:cs="Times New Roman"/>
              <w:i w:val="0"/>
              <w:iCs w:val="0"/>
            </w:rPr>
            <w:instrText xml:space="preserve"> TOC \o "1-3" \h \z \u </w:instrText>
          </w:r>
          <w:r w:rsidRPr="00EC617E">
            <w:rPr>
              <w:rFonts w:ascii="Times New Roman" w:hAnsi="Times New Roman" w:cs="Times New Roman"/>
              <w:i w:val="0"/>
              <w:iCs w:val="0"/>
            </w:rPr>
            <w:fldChar w:fldCharType="separate"/>
          </w:r>
          <w:hyperlink w:anchor="_Toc203467588" w:history="1">
            <w:r w:rsidR="00EC617E" w:rsidRPr="00EC617E">
              <w:rPr>
                <w:rStyle w:val="Hyperlink"/>
                <w:rFonts w:ascii="Times New Roman" w:hAnsi="Times New Roman" w:cs="Times New Roman"/>
                <w:i w:val="0"/>
                <w:iCs w:val="0"/>
                <w:noProof/>
              </w:rPr>
              <w:t>Raporun Sunulduğu Merci</w:t>
            </w:r>
            <w:r w:rsidR="00EC617E" w:rsidRPr="00EC617E">
              <w:rPr>
                <w:rFonts w:ascii="Times New Roman" w:hAnsi="Times New Roman" w:cs="Times New Roman"/>
                <w:i w:val="0"/>
                <w:iCs w:val="0"/>
                <w:noProof/>
                <w:webHidden/>
              </w:rPr>
              <w:tab/>
            </w:r>
            <w:r w:rsidR="00EC617E" w:rsidRPr="00EC617E">
              <w:rPr>
                <w:rFonts w:ascii="Times New Roman" w:hAnsi="Times New Roman" w:cs="Times New Roman"/>
                <w:i w:val="0"/>
                <w:iCs w:val="0"/>
                <w:noProof/>
                <w:webHidden/>
              </w:rPr>
              <w:fldChar w:fldCharType="begin"/>
            </w:r>
            <w:r w:rsidR="00EC617E" w:rsidRPr="00EC617E">
              <w:rPr>
                <w:rFonts w:ascii="Times New Roman" w:hAnsi="Times New Roman" w:cs="Times New Roman"/>
                <w:i w:val="0"/>
                <w:iCs w:val="0"/>
                <w:noProof/>
                <w:webHidden/>
              </w:rPr>
              <w:instrText xml:space="preserve"> PAGEREF _Toc203467588 \h </w:instrText>
            </w:r>
            <w:r w:rsidR="00EC617E" w:rsidRPr="00EC617E">
              <w:rPr>
                <w:rFonts w:ascii="Times New Roman" w:hAnsi="Times New Roman" w:cs="Times New Roman"/>
                <w:i w:val="0"/>
                <w:iCs w:val="0"/>
                <w:noProof/>
                <w:webHidden/>
              </w:rPr>
            </w:r>
            <w:r w:rsidR="00EC617E" w:rsidRPr="00EC617E">
              <w:rPr>
                <w:rFonts w:ascii="Times New Roman" w:hAnsi="Times New Roman" w:cs="Times New Roman"/>
                <w:i w:val="0"/>
                <w:iCs w:val="0"/>
                <w:noProof/>
                <w:webHidden/>
              </w:rPr>
              <w:fldChar w:fldCharType="separate"/>
            </w:r>
            <w:r w:rsidR="00EC617E" w:rsidRPr="00EC617E">
              <w:rPr>
                <w:rFonts w:ascii="Times New Roman" w:hAnsi="Times New Roman" w:cs="Times New Roman"/>
                <w:i w:val="0"/>
                <w:iCs w:val="0"/>
                <w:noProof/>
                <w:webHidden/>
              </w:rPr>
              <w:t>2</w:t>
            </w:r>
            <w:r w:rsidR="00EC617E" w:rsidRPr="00EC617E">
              <w:rPr>
                <w:rFonts w:ascii="Times New Roman" w:hAnsi="Times New Roman" w:cs="Times New Roman"/>
                <w:i w:val="0"/>
                <w:iCs w:val="0"/>
                <w:noProof/>
                <w:webHidden/>
              </w:rPr>
              <w:fldChar w:fldCharType="end"/>
            </w:r>
          </w:hyperlink>
        </w:p>
        <w:p w14:paraId="6E7053D8" w14:textId="498040D6" w:rsidR="00EC617E" w:rsidRPr="00EC617E" w:rsidRDefault="00EC617E">
          <w:pPr>
            <w:pStyle w:val="TOC1"/>
            <w:tabs>
              <w:tab w:val="right" w:leader="dot" w:pos="9062"/>
            </w:tabs>
            <w:rPr>
              <w:rFonts w:ascii="Times New Roman" w:eastAsiaTheme="minorEastAsia" w:hAnsi="Times New Roman" w:cs="Times New Roman"/>
              <w:b w:val="0"/>
              <w:bCs w:val="0"/>
              <w:i w:val="0"/>
              <w:iCs w:val="0"/>
              <w:noProof/>
              <w:lang w:eastAsia="tr-TR"/>
            </w:rPr>
          </w:pPr>
          <w:hyperlink w:anchor="_Toc203467589" w:history="1">
            <w:r w:rsidRPr="00EC617E">
              <w:rPr>
                <w:rStyle w:val="Hyperlink"/>
                <w:rFonts w:ascii="Times New Roman" w:hAnsi="Times New Roman" w:cs="Times New Roman"/>
                <w:i w:val="0"/>
                <w:iCs w:val="0"/>
                <w:noProof/>
              </w:rPr>
              <w:t>Giriş Paragrafı</w:t>
            </w:r>
            <w:r w:rsidRPr="00EC617E">
              <w:rPr>
                <w:rFonts w:ascii="Times New Roman" w:hAnsi="Times New Roman" w:cs="Times New Roman"/>
                <w:i w:val="0"/>
                <w:iCs w:val="0"/>
                <w:noProof/>
                <w:webHidden/>
              </w:rPr>
              <w:tab/>
            </w:r>
            <w:r w:rsidRPr="00EC617E">
              <w:rPr>
                <w:rFonts w:ascii="Times New Roman" w:hAnsi="Times New Roman" w:cs="Times New Roman"/>
                <w:i w:val="0"/>
                <w:iCs w:val="0"/>
                <w:noProof/>
                <w:webHidden/>
              </w:rPr>
              <w:fldChar w:fldCharType="begin"/>
            </w:r>
            <w:r w:rsidRPr="00EC617E">
              <w:rPr>
                <w:rFonts w:ascii="Times New Roman" w:hAnsi="Times New Roman" w:cs="Times New Roman"/>
                <w:i w:val="0"/>
                <w:iCs w:val="0"/>
                <w:noProof/>
                <w:webHidden/>
              </w:rPr>
              <w:instrText xml:space="preserve"> PAGEREF _Toc203467589 \h </w:instrText>
            </w:r>
            <w:r w:rsidRPr="00EC617E">
              <w:rPr>
                <w:rFonts w:ascii="Times New Roman" w:hAnsi="Times New Roman" w:cs="Times New Roman"/>
                <w:i w:val="0"/>
                <w:iCs w:val="0"/>
                <w:noProof/>
                <w:webHidden/>
              </w:rPr>
            </w:r>
            <w:r w:rsidRPr="00EC617E">
              <w:rPr>
                <w:rFonts w:ascii="Times New Roman" w:hAnsi="Times New Roman" w:cs="Times New Roman"/>
                <w:i w:val="0"/>
                <w:iCs w:val="0"/>
                <w:noProof/>
                <w:webHidden/>
              </w:rPr>
              <w:fldChar w:fldCharType="separate"/>
            </w:r>
            <w:r w:rsidRPr="00EC617E">
              <w:rPr>
                <w:rFonts w:ascii="Times New Roman" w:hAnsi="Times New Roman" w:cs="Times New Roman"/>
                <w:i w:val="0"/>
                <w:iCs w:val="0"/>
                <w:noProof/>
                <w:webHidden/>
              </w:rPr>
              <w:t>2</w:t>
            </w:r>
            <w:r w:rsidRPr="00EC617E">
              <w:rPr>
                <w:rFonts w:ascii="Times New Roman" w:hAnsi="Times New Roman" w:cs="Times New Roman"/>
                <w:i w:val="0"/>
                <w:iCs w:val="0"/>
                <w:noProof/>
                <w:webHidden/>
              </w:rPr>
              <w:fldChar w:fldCharType="end"/>
            </w:r>
          </w:hyperlink>
        </w:p>
        <w:p w14:paraId="664D66F3" w14:textId="4C652C7D" w:rsidR="00EC617E" w:rsidRPr="00EC617E" w:rsidRDefault="00EC617E">
          <w:pPr>
            <w:pStyle w:val="TOC1"/>
            <w:tabs>
              <w:tab w:val="right" w:leader="dot" w:pos="9062"/>
            </w:tabs>
            <w:rPr>
              <w:rFonts w:ascii="Times New Roman" w:eastAsiaTheme="minorEastAsia" w:hAnsi="Times New Roman" w:cs="Times New Roman"/>
              <w:b w:val="0"/>
              <w:bCs w:val="0"/>
              <w:i w:val="0"/>
              <w:iCs w:val="0"/>
              <w:noProof/>
              <w:lang w:eastAsia="tr-TR"/>
            </w:rPr>
          </w:pPr>
          <w:hyperlink w:anchor="_Toc203467590" w:history="1">
            <w:r w:rsidRPr="00EC617E">
              <w:rPr>
                <w:rStyle w:val="Hyperlink"/>
                <w:rFonts w:ascii="Times New Roman" w:hAnsi="Times New Roman" w:cs="Times New Roman"/>
                <w:i w:val="0"/>
                <w:iCs w:val="0"/>
                <w:noProof/>
              </w:rPr>
              <w:t>Denetim Çalışmasına İlişkin Bilgi</w:t>
            </w:r>
            <w:r w:rsidRPr="00EC617E">
              <w:rPr>
                <w:rFonts w:ascii="Times New Roman" w:hAnsi="Times New Roman" w:cs="Times New Roman"/>
                <w:i w:val="0"/>
                <w:iCs w:val="0"/>
                <w:noProof/>
                <w:webHidden/>
              </w:rPr>
              <w:tab/>
            </w:r>
            <w:r w:rsidRPr="00EC617E">
              <w:rPr>
                <w:rFonts w:ascii="Times New Roman" w:hAnsi="Times New Roman" w:cs="Times New Roman"/>
                <w:i w:val="0"/>
                <w:iCs w:val="0"/>
                <w:noProof/>
                <w:webHidden/>
              </w:rPr>
              <w:fldChar w:fldCharType="begin"/>
            </w:r>
            <w:r w:rsidRPr="00EC617E">
              <w:rPr>
                <w:rFonts w:ascii="Times New Roman" w:hAnsi="Times New Roman" w:cs="Times New Roman"/>
                <w:i w:val="0"/>
                <w:iCs w:val="0"/>
                <w:noProof/>
                <w:webHidden/>
              </w:rPr>
              <w:instrText xml:space="preserve"> PAGEREF _Toc203467590 \h </w:instrText>
            </w:r>
            <w:r w:rsidRPr="00EC617E">
              <w:rPr>
                <w:rFonts w:ascii="Times New Roman" w:hAnsi="Times New Roman" w:cs="Times New Roman"/>
                <w:i w:val="0"/>
                <w:iCs w:val="0"/>
                <w:noProof/>
                <w:webHidden/>
              </w:rPr>
            </w:r>
            <w:r w:rsidRPr="00EC617E">
              <w:rPr>
                <w:rFonts w:ascii="Times New Roman" w:hAnsi="Times New Roman" w:cs="Times New Roman"/>
                <w:i w:val="0"/>
                <w:iCs w:val="0"/>
                <w:noProof/>
                <w:webHidden/>
              </w:rPr>
              <w:fldChar w:fldCharType="separate"/>
            </w:r>
            <w:r w:rsidRPr="00EC617E">
              <w:rPr>
                <w:rFonts w:ascii="Times New Roman" w:hAnsi="Times New Roman" w:cs="Times New Roman"/>
                <w:i w:val="0"/>
                <w:iCs w:val="0"/>
                <w:noProof/>
                <w:webHidden/>
              </w:rPr>
              <w:t>2</w:t>
            </w:r>
            <w:r w:rsidRPr="00EC617E">
              <w:rPr>
                <w:rFonts w:ascii="Times New Roman" w:hAnsi="Times New Roman" w:cs="Times New Roman"/>
                <w:i w:val="0"/>
                <w:iCs w:val="0"/>
                <w:noProof/>
                <w:webHidden/>
              </w:rPr>
              <w:fldChar w:fldCharType="end"/>
            </w:r>
          </w:hyperlink>
        </w:p>
        <w:p w14:paraId="42735E41" w14:textId="256863A2" w:rsidR="00EC617E" w:rsidRPr="00EC617E" w:rsidRDefault="00EC617E">
          <w:pPr>
            <w:pStyle w:val="TOC1"/>
            <w:tabs>
              <w:tab w:val="right" w:leader="dot" w:pos="9062"/>
            </w:tabs>
            <w:rPr>
              <w:rFonts w:ascii="Times New Roman" w:eastAsiaTheme="minorEastAsia" w:hAnsi="Times New Roman" w:cs="Times New Roman"/>
              <w:b w:val="0"/>
              <w:bCs w:val="0"/>
              <w:i w:val="0"/>
              <w:iCs w:val="0"/>
              <w:noProof/>
              <w:lang w:eastAsia="tr-TR"/>
            </w:rPr>
          </w:pPr>
          <w:hyperlink w:anchor="_Toc203467591" w:history="1">
            <w:r w:rsidRPr="00EC617E">
              <w:rPr>
                <w:rStyle w:val="Hyperlink"/>
                <w:rFonts w:ascii="Times New Roman" w:hAnsi="Times New Roman" w:cs="Times New Roman"/>
                <w:i w:val="0"/>
                <w:iCs w:val="0"/>
                <w:noProof/>
              </w:rPr>
              <w:t>Denetlenen Kurumun Bilgi Sistemlerine Dair Genel Bilgi</w:t>
            </w:r>
            <w:r w:rsidRPr="00EC617E">
              <w:rPr>
                <w:rFonts w:ascii="Times New Roman" w:hAnsi="Times New Roman" w:cs="Times New Roman"/>
                <w:i w:val="0"/>
                <w:iCs w:val="0"/>
                <w:noProof/>
                <w:webHidden/>
              </w:rPr>
              <w:tab/>
            </w:r>
            <w:r w:rsidRPr="00EC617E">
              <w:rPr>
                <w:rFonts w:ascii="Times New Roman" w:hAnsi="Times New Roman" w:cs="Times New Roman"/>
                <w:i w:val="0"/>
                <w:iCs w:val="0"/>
                <w:noProof/>
                <w:webHidden/>
              </w:rPr>
              <w:fldChar w:fldCharType="begin"/>
            </w:r>
            <w:r w:rsidRPr="00EC617E">
              <w:rPr>
                <w:rFonts w:ascii="Times New Roman" w:hAnsi="Times New Roman" w:cs="Times New Roman"/>
                <w:i w:val="0"/>
                <w:iCs w:val="0"/>
                <w:noProof/>
                <w:webHidden/>
              </w:rPr>
              <w:instrText xml:space="preserve"> PAGEREF _Toc203467591 \h </w:instrText>
            </w:r>
            <w:r w:rsidRPr="00EC617E">
              <w:rPr>
                <w:rFonts w:ascii="Times New Roman" w:hAnsi="Times New Roman" w:cs="Times New Roman"/>
                <w:i w:val="0"/>
                <w:iCs w:val="0"/>
                <w:noProof/>
                <w:webHidden/>
              </w:rPr>
            </w:r>
            <w:r w:rsidRPr="00EC617E">
              <w:rPr>
                <w:rFonts w:ascii="Times New Roman" w:hAnsi="Times New Roman" w:cs="Times New Roman"/>
                <w:i w:val="0"/>
                <w:iCs w:val="0"/>
                <w:noProof/>
                <w:webHidden/>
              </w:rPr>
              <w:fldChar w:fldCharType="separate"/>
            </w:r>
            <w:r w:rsidRPr="00EC617E">
              <w:rPr>
                <w:rFonts w:ascii="Times New Roman" w:hAnsi="Times New Roman" w:cs="Times New Roman"/>
                <w:i w:val="0"/>
                <w:iCs w:val="0"/>
                <w:noProof/>
                <w:webHidden/>
              </w:rPr>
              <w:t>2</w:t>
            </w:r>
            <w:r w:rsidRPr="00EC617E">
              <w:rPr>
                <w:rFonts w:ascii="Times New Roman" w:hAnsi="Times New Roman" w:cs="Times New Roman"/>
                <w:i w:val="0"/>
                <w:iCs w:val="0"/>
                <w:noProof/>
                <w:webHidden/>
              </w:rPr>
              <w:fldChar w:fldCharType="end"/>
            </w:r>
          </w:hyperlink>
        </w:p>
        <w:p w14:paraId="5EF3C59E" w14:textId="43D8DC5B" w:rsidR="00EC617E" w:rsidRPr="00EC617E" w:rsidRDefault="00EC617E">
          <w:pPr>
            <w:pStyle w:val="TOC1"/>
            <w:tabs>
              <w:tab w:val="right" w:leader="dot" w:pos="9062"/>
            </w:tabs>
            <w:rPr>
              <w:rFonts w:ascii="Times New Roman" w:eastAsiaTheme="minorEastAsia" w:hAnsi="Times New Roman" w:cs="Times New Roman"/>
              <w:b w:val="0"/>
              <w:bCs w:val="0"/>
              <w:i w:val="0"/>
              <w:iCs w:val="0"/>
              <w:noProof/>
              <w:lang w:eastAsia="tr-TR"/>
            </w:rPr>
          </w:pPr>
          <w:hyperlink w:anchor="_Toc203467592" w:history="1">
            <w:r w:rsidRPr="00EC617E">
              <w:rPr>
                <w:rStyle w:val="Hyperlink"/>
                <w:rFonts w:ascii="Times New Roman" w:hAnsi="Times New Roman" w:cs="Times New Roman"/>
                <w:i w:val="0"/>
                <w:iCs w:val="0"/>
                <w:noProof/>
              </w:rPr>
              <w:t>İç Kontrol ve İç Denetim Yapısına İlişkin Genel Değerlendirme</w:t>
            </w:r>
            <w:r w:rsidRPr="00EC617E">
              <w:rPr>
                <w:rFonts w:ascii="Times New Roman" w:hAnsi="Times New Roman" w:cs="Times New Roman"/>
                <w:i w:val="0"/>
                <w:iCs w:val="0"/>
                <w:noProof/>
                <w:webHidden/>
              </w:rPr>
              <w:tab/>
            </w:r>
            <w:r w:rsidRPr="00EC617E">
              <w:rPr>
                <w:rFonts w:ascii="Times New Roman" w:hAnsi="Times New Roman" w:cs="Times New Roman"/>
                <w:i w:val="0"/>
                <w:iCs w:val="0"/>
                <w:noProof/>
                <w:webHidden/>
              </w:rPr>
              <w:fldChar w:fldCharType="begin"/>
            </w:r>
            <w:r w:rsidRPr="00EC617E">
              <w:rPr>
                <w:rFonts w:ascii="Times New Roman" w:hAnsi="Times New Roman" w:cs="Times New Roman"/>
                <w:i w:val="0"/>
                <w:iCs w:val="0"/>
                <w:noProof/>
                <w:webHidden/>
              </w:rPr>
              <w:instrText xml:space="preserve"> PAGEREF _Toc203467592 \h </w:instrText>
            </w:r>
            <w:r w:rsidRPr="00EC617E">
              <w:rPr>
                <w:rFonts w:ascii="Times New Roman" w:hAnsi="Times New Roman" w:cs="Times New Roman"/>
                <w:i w:val="0"/>
                <w:iCs w:val="0"/>
                <w:noProof/>
                <w:webHidden/>
              </w:rPr>
            </w:r>
            <w:r w:rsidRPr="00EC617E">
              <w:rPr>
                <w:rFonts w:ascii="Times New Roman" w:hAnsi="Times New Roman" w:cs="Times New Roman"/>
                <w:i w:val="0"/>
                <w:iCs w:val="0"/>
                <w:noProof/>
                <w:webHidden/>
              </w:rPr>
              <w:fldChar w:fldCharType="separate"/>
            </w:r>
            <w:r w:rsidRPr="00EC617E">
              <w:rPr>
                <w:rFonts w:ascii="Times New Roman" w:hAnsi="Times New Roman" w:cs="Times New Roman"/>
                <w:i w:val="0"/>
                <w:iCs w:val="0"/>
                <w:noProof/>
                <w:webHidden/>
              </w:rPr>
              <w:t>3</w:t>
            </w:r>
            <w:r w:rsidRPr="00EC617E">
              <w:rPr>
                <w:rFonts w:ascii="Times New Roman" w:hAnsi="Times New Roman" w:cs="Times New Roman"/>
                <w:i w:val="0"/>
                <w:iCs w:val="0"/>
                <w:noProof/>
                <w:webHidden/>
              </w:rPr>
              <w:fldChar w:fldCharType="end"/>
            </w:r>
          </w:hyperlink>
        </w:p>
        <w:p w14:paraId="48F12EB7" w14:textId="67FDB92B" w:rsidR="00EC617E" w:rsidRPr="00EC617E" w:rsidRDefault="00EC617E">
          <w:pPr>
            <w:pStyle w:val="TOC1"/>
            <w:tabs>
              <w:tab w:val="right" w:leader="dot" w:pos="9062"/>
            </w:tabs>
            <w:rPr>
              <w:rFonts w:ascii="Times New Roman" w:eastAsiaTheme="minorEastAsia" w:hAnsi="Times New Roman" w:cs="Times New Roman"/>
              <w:b w:val="0"/>
              <w:bCs w:val="0"/>
              <w:i w:val="0"/>
              <w:iCs w:val="0"/>
              <w:noProof/>
              <w:lang w:eastAsia="tr-TR"/>
            </w:rPr>
          </w:pPr>
          <w:hyperlink w:anchor="_Toc203467593" w:history="1">
            <w:r w:rsidRPr="00EC617E">
              <w:rPr>
                <w:rStyle w:val="Hyperlink"/>
                <w:rFonts w:ascii="Times New Roman" w:hAnsi="Times New Roman" w:cs="Times New Roman"/>
                <w:i w:val="0"/>
                <w:iCs w:val="0"/>
                <w:noProof/>
              </w:rPr>
              <w:t>Denetçi Görüşü</w:t>
            </w:r>
            <w:r w:rsidRPr="00EC617E">
              <w:rPr>
                <w:rFonts w:ascii="Times New Roman" w:hAnsi="Times New Roman" w:cs="Times New Roman"/>
                <w:i w:val="0"/>
                <w:iCs w:val="0"/>
                <w:noProof/>
                <w:webHidden/>
              </w:rPr>
              <w:tab/>
            </w:r>
            <w:r w:rsidRPr="00EC617E">
              <w:rPr>
                <w:rFonts w:ascii="Times New Roman" w:hAnsi="Times New Roman" w:cs="Times New Roman"/>
                <w:i w:val="0"/>
                <w:iCs w:val="0"/>
                <w:noProof/>
                <w:webHidden/>
              </w:rPr>
              <w:fldChar w:fldCharType="begin"/>
            </w:r>
            <w:r w:rsidRPr="00EC617E">
              <w:rPr>
                <w:rFonts w:ascii="Times New Roman" w:hAnsi="Times New Roman" w:cs="Times New Roman"/>
                <w:i w:val="0"/>
                <w:iCs w:val="0"/>
                <w:noProof/>
                <w:webHidden/>
              </w:rPr>
              <w:instrText xml:space="preserve"> PAGEREF _Toc203467593 \h </w:instrText>
            </w:r>
            <w:r w:rsidRPr="00EC617E">
              <w:rPr>
                <w:rFonts w:ascii="Times New Roman" w:hAnsi="Times New Roman" w:cs="Times New Roman"/>
                <w:i w:val="0"/>
                <w:iCs w:val="0"/>
                <w:noProof/>
                <w:webHidden/>
              </w:rPr>
            </w:r>
            <w:r w:rsidRPr="00EC617E">
              <w:rPr>
                <w:rFonts w:ascii="Times New Roman" w:hAnsi="Times New Roman" w:cs="Times New Roman"/>
                <w:i w:val="0"/>
                <w:iCs w:val="0"/>
                <w:noProof/>
                <w:webHidden/>
              </w:rPr>
              <w:fldChar w:fldCharType="separate"/>
            </w:r>
            <w:r w:rsidRPr="00EC617E">
              <w:rPr>
                <w:rFonts w:ascii="Times New Roman" w:hAnsi="Times New Roman" w:cs="Times New Roman"/>
                <w:i w:val="0"/>
                <w:iCs w:val="0"/>
                <w:noProof/>
                <w:webHidden/>
              </w:rPr>
              <w:t>4</w:t>
            </w:r>
            <w:r w:rsidRPr="00EC617E">
              <w:rPr>
                <w:rFonts w:ascii="Times New Roman" w:hAnsi="Times New Roman" w:cs="Times New Roman"/>
                <w:i w:val="0"/>
                <w:iCs w:val="0"/>
                <w:noProof/>
                <w:webHidden/>
              </w:rPr>
              <w:fldChar w:fldCharType="end"/>
            </w:r>
          </w:hyperlink>
        </w:p>
        <w:p w14:paraId="679A0708" w14:textId="52D93DCE" w:rsidR="00EC617E" w:rsidRPr="00EC617E" w:rsidRDefault="00EC617E">
          <w:pPr>
            <w:pStyle w:val="TOC1"/>
            <w:tabs>
              <w:tab w:val="right" w:leader="dot" w:pos="9062"/>
            </w:tabs>
            <w:rPr>
              <w:rFonts w:ascii="Times New Roman" w:eastAsiaTheme="minorEastAsia" w:hAnsi="Times New Roman" w:cs="Times New Roman"/>
              <w:b w:val="0"/>
              <w:bCs w:val="0"/>
              <w:i w:val="0"/>
              <w:iCs w:val="0"/>
              <w:noProof/>
              <w:lang w:eastAsia="tr-TR"/>
            </w:rPr>
          </w:pPr>
          <w:hyperlink w:anchor="_Toc203467594" w:history="1">
            <w:r w:rsidRPr="00EC617E">
              <w:rPr>
                <w:rStyle w:val="Hyperlink"/>
                <w:rFonts w:ascii="Times New Roman" w:hAnsi="Times New Roman" w:cs="Times New Roman"/>
                <w:i w:val="0"/>
                <w:iCs w:val="0"/>
                <w:noProof/>
              </w:rPr>
              <w:t>Kısaltmalar ve Sözlük</w:t>
            </w:r>
            <w:r w:rsidRPr="00EC617E">
              <w:rPr>
                <w:rFonts w:ascii="Times New Roman" w:hAnsi="Times New Roman" w:cs="Times New Roman"/>
                <w:i w:val="0"/>
                <w:iCs w:val="0"/>
                <w:noProof/>
                <w:webHidden/>
              </w:rPr>
              <w:tab/>
            </w:r>
            <w:r w:rsidRPr="00EC617E">
              <w:rPr>
                <w:rFonts w:ascii="Times New Roman" w:hAnsi="Times New Roman" w:cs="Times New Roman"/>
                <w:i w:val="0"/>
                <w:iCs w:val="0"/>
                <w:noProof/>
                <w:webHidden/>
              </w:rPr>
              <w:fldChar w:fldCharType="begin"/>
            </w:r>
            <w:r w:rsidRPr="00EC617E">
              <w:rPr>
                <w:rFonts w:ascii="Times New Roman" w:hAnsi="Times New Roman" w:cs="Times New Roman"/>
                <w:i w:val="0"/>
                <w:iCs w:val="0"/>
                <w:noProof/>
                <w:webHidden/>
              </w:rPr>
              <w:instrText xml:space="preserve"> PAGEREF _Toc203467594 \h </w:instrText>
            </w:r>
            <w:r w:rsidRPr="00EC617E">
              <w:rPr>
                <w:rFonts w:ascii="Times New Roman" w:hAnsi="Times New Roman" w:cs="Times New Roman"/>
                <w:i w:val="0"/>
                <w:iCs w:val="0"/>
                <w:noProof/>
                <w:webHidden/>
              </w:rPr>
            </w:r>
            <w:r w:rsidRPr="00EC617E">
              <w:rPr>
                <w:rFonts w:ascii="Times New Roman" w:hAnsi="Times New Roman" w:cs="Times New Roman"/>
                <w:i w:val="0"/>
                <w:iCs w:val="0"/>
                <w:noProof/>
                <w:webHidden/>
              </w:rPr>
              <w:fldChar w:fldCharType="separate"/>
            </w:r>
            <w:r w:rsidRPr="00EC617E">
              <w:rPr>
                <w:rFonts w:ascii="Times New Roman" w:hAnsi="Times New Roman" w:cs="Times New Roman"/>
                <w:i w:val="0"/>
                <w:iCs w:val="0"/>
                <w:noProof/>
                <w:webHidden/>
              </w:rPr>
              <w:t>5</w:t>
            </w:r>
            <w:r w:rsidRPr="00EC617E">
              <w:rPr>
                <w:rFonts w:ascii="Times New Roman" w:hAnsi="Times New Roman" w:cs="Times New Roman"/>
                <w:i w:val="0"/>
                <w:iCs w:val="0"/>
                <w:noProof/>
                <w:webHidden/>
              </w:rPr>
              <w:fldChar w:fldCharType="end"/>
            </w:r>
          </w:hyperlink>
        </w:p>
        <w:p w14:paraId="1B0CB4F8" w14:textId="6C289688" w:rsidR="00EC617E" w:rsidRPr="00EC617E" w:rsidRDefault="00EC617E">
          <w:pPr>
            <w:pStyle w:val="TOC1"/>
            <w:tabs>
              <w:tab w:val="right" w:leader="dot" w:pos="9062"/>
            </w:tabs>
            <w:rPr>
              <w:rFonts w:ascii="Times New Roman" w:eastAsiaTheme="minorEastAsia" w:hAnsi="Times New Roman" w:cs="Times New Roman"/>
              <w:b w:val="0"/>
              <w:bCs w:val="0"/>
              <w:i w:val="0"/>
              <w:iCs w:val="0"/>
              <w:noProof/>
              <w:lang w:eastAsia="tr-TR"/>
            </w:rPr>
          </w:pPr>
          <w:hyperlink w:anchor="_Toc203467595" w:history="1">
            <w:r w:rsidRPr="00EC617E">
              <w:rPr>
                <w:rStyle w:val="Hyperlink"/>
                <w:rFonts w:ascii="Times New Roman" w:hAnsi="Times New Roman" w:cs="Times New Roman"/>
                <w:i w:val="0"/>
                <w:iCs w:val="0"/>
                <w:noProof/>
              </w:rPr>
              <w:t>Ek veya Dipnot Dizini</w:t>
            </w:r>
            <w:r w:rsidRPr="00EC617E">
              <w:rPr>
                <w:rFonts w:ascii="Times New Roman" w:hAnsi="Times New Roman" w:cs="Times New Roman"/>
                <w:i w:val="0"/>
                <w:iCs w:val="0"/>
                <w:noProof/>
                <w:webHidden/>
              </w:rPr>
              <w:tab/>
            </w:r>
            <w:r w:rsidRPr="00EC617E">
              <w:rPr>
                <w:rFonts w:ascii="Times New Roman" w:hAnsi="Times New Roman" w:cs="Times New Roman"/>
                <w:i w:val="0"/>
                <w:iCs w:val="0"/>
                <w:noProof/>
                <w:webHidden/>
              </w:rPr>
              <w:fldChar w:fldCharType="begin"/>
            </w:r>
            <w:r w:rsidRPr="00EC617E">
              <w:rPr>
                <w:rFonts w:ascii="Times New Roman" w:hAnsi="Times New Roman" w:cs="Times New Roman"/>
                <w:i w:val="0"/>
                <w:iCs w:val="0"/>
                <w:noProof/>
                <w:webHidden/>
              </w:rPr>
              <w:instrText xml:space="preserve"> PAGEREF _Toc203467595 \h </w:instrText>
            </w:r>
            <w:r w:rsidRPr="00EC617E">
              <w:rPr>
                <w:rFonts w:ascii="Times New Roman" w:hAnsi="Times New Roman" w:cs="Times New Roman"/>
                <w:i w:val="0"/>
                <w:iCs w:val="0"/>
                <w:noProof/>
                <w:webHidden/>
              </w:rPr>
            </w:r>
            <w:r w:rsidRPr="00EC617E">
              <w:rPr>
                <w:rFonts w:ascii="Times New Roman" w:hAnsi="Times New Roman" w:cs="Times New Roman"/>
                <w:i w:val="0"/>
                <w:iCs w:val="0"/>
                <w:noProof/>
                <w:webHidden/>
              </w:rPr>
              <w:fldChar w:fldCharType="separate"/>
            </w:r>
            <w:r w:rsidRPr="00EC617E">
              <w:rPr>
                <w:rFonts w:ascii="Times New Roman" w:hAnsi="Times New Roman" w:cs="Times New Roman"/>
                <w:i w:val="0"/>
                <w:iCs w:val="0"/>
                <w:noProof/>
                <w:webHidden/>
              </w:rPr>
              <w:t>5</w:t>
            </w:r>
            <w:r w:rsidRPr="00EC617E">
              <w:rPr>
                <w:rFonts w:ascii="Times New Roman" w:hAnsi="Times New Roman" w:cs="Times New Roman"/>
                <w:i w:val="0"/>
                <w:iCs w:val="0"/>
                <w:noProof/>
                <w:webHidden/>
              </w:rPr>
              <w:fldChar w:fldCharType="end"/>
            </w:r>
          </w:hyperlink>
        </w:p>
        <w:p w14:paraId="086A9B88" w14:textId="5187599F" w:rsidR="00D21DAE" w:rsidRDefault="00D21DAE">
          <w:r w:rsidRPr="00EC617E">
            <w:rPr>
              <w:rFonts w:ascii="Times New Roman" w:hAnsi="Times New Roman" w:cs="Times New Roman"/>
              <w:b/>
              <w:bCs/>
              <w:noProof/>
            </w:rPr>
            <w:fldChar w:fldCharType="end"/>
          </w:r>
        </w:p>
      </w:sdtContent>
    </w:sdt>
    <w:p w14:paraId="0C1CBC41" w14:textId="780DBF4F" w:rsidR="00D21DAE" w:rsidRDefault="00D21DAE">
      <w:pPr>
        <w:rPr>
          <w:rStyle w:val="Strong"/>
          <w:rFonts w:ascii="Times New Roman" w:eastAsiaTheme="majorEastAsia" w:hAnsi="Times New Roman" w:cs="Times New Roman"/>
          <w:b w:val="0"/>
          <w:bCs w:val="0"/>
          <w:color w:val="000000"/>
          <w:kern w:val="0"/>
          <w:sz w:val="28"/>
          <w:szCs w:val="28"/>
          <w:lang w:eastAsia="tr-TR"/>
          <w14:ligatures w14:val="none"/>
        </w:rPr>
      </w:pPr>
      <w:r>
        <w:rPr>
          <w:rStyle w:val="Strong"/>
          <w:rFonts w:ascii="Times New Roman" w:hAnsi="Times New Roman" w:cs="Times New Roman"/>
          <w:color w:val="000000"/>
        </w:rPr>
        <w:br w:type="page"/>
      </w:r>
    </w:p>
    <w:p w14:paraId="0149A57E" w14:textId="09188115" w:rsidR="008B6BDF" w:rsidRPr="007E5826" w:rsidRDefault="008B6BDF" w:rsidP="007E5826">
      <w:pPr>
        <w:pStyle w:val="Heading1"/>
        <w:rPr>
          <w:rFonts w:ascii="Times New Roman" w:hAnsi="Times New Roman" w:cs="Times New Roman"/>
        </w:rPr>
      </w:pPr>
      <w:bookmarkStart w:id="0" w:name="_Toc203467588"/>
      <w:r w:rsidRPr="007E5826">
        <w:rPr>
          <w:rStyle w:val="Strong"/>
          <w:rFonts w:ascii="Times New Roman" w:hAnsi="Times New Roman" w:cs="Times New Roman"/>
          <w:b/>
          <w:bCs/>
        </w:rPr>
        <w:lastRenderedPageBreak/>
        <w:t>Raporun Sunulduğu Merci</w:t>
      </w:r>
      <w:bookmarkEnd w:id="0"/>
    </w:p>
    <w:p w14:paraId="015E7937" w14:textId="77777777" w:rsidR="008B6BDF" w:rsidRDefault="008B6BDF" w:rsidP="008B6BDF">
      <w:pPr>
        <w:pStyle w:val="NormalWeb"/>
        <w:rPr>
          <w:color w:val="000000"/>
        </w:rPr>
      </w:pPr>
      <w:r w:rsidRPr="00CB008F">
        <w:rPr>
          <w:color w:val="000000"/>
        </w:rPr>
        <w:t>Bu rapor, Sermaye Piyasası Kurulu’na sunulmak üzere hazırlanmıştır. Kurul, sermaye piyasasının düzenlenmesi, denetlenmesi ve gözetimi alanlarında yetkili kamu otoritesi olup; bilgi sistemleri bağımsız denetim raporları aracılığıyla, ilgili kuruluşların teknoloji altyapılarının mevzuata uygunluğunu ve kontrol yeterliliğini denetlemeyi amaçlamaktadır. Bu kapsamda hazırlanan rapor, Kurul’un karar alma süreçlerine katkı sağlamak ve piyasa güvenliğini artırmak amacıyla sunulmaktadır.</w:t>
      </w:r>
    </w:p>
    <w:p w14:paraId="334CA9C3" w14:textId="77777777" w:rsidR="00EC617E" w:rsidRPr="00CB008F" w:rsidRDefault="00EC617E" w:rsidP="008B6BDF">
      <w:pPr>
        <w:pStyle w:val="NormalWeb"/>
        <w:rPr>
          <w:color w:val="000000"/>
        </w:rPr>
      </w:pPr>
    </w:p>
    <w:p w14:paraId="205CED6E" w14:textId="31E18849" w:rsidR="008B6BDF" w:rsidRPr="00CB008F" w:rsidRDefault="008B6BDF" w:rsidP="008B6BDF">
      <w:pPr>
        <w:pStyle w:val="Heading1"/>
        <w:rPr>
          <w:rFonts w:ascii="Times New Roman" w:hAnsi="Times New Roman" w:cs="Times New Roman"/>
          <w:b w:val="0"/>
          <w:bCs w:val="0"/>
        </w:rPr>
      </w:pPr>
      <w:bookmarkStart w:id="1" w:name="_Toc203467589"/>
      <w:r w:rsidRPr="00CB008F">
        <w:rPr>
          <w:rStyle w:val="Strong"/>
          <w:rFonts w:ascii="Times New Roman" w:hAnsi="Times New Roman" w:cs="Times New Roman"/>
          <w:b/>
          <w:bCs/>
          <w:color w:val="000000"/>
        </w:rPr>
        <w:t>Giriş Paragrafı</w:t>
      </w:r>
      <w:bookmarkEnd w:id="1"/>
    </w:p>
    <w:p w14:paraId="280D47A6" w14:textId="4FEE1AB4" w:rsidR="008B6BDF" w:rsidRDefault="008B6BDF" w:rsidP="008B6BDF">
      <w:pPr>
        <w:pStyle w:val="NormalWeb"/>
        <w:rPr>
          <w:color w:val="000000"/>
        </w:rPr>
      </w:pPr>
      <w:r w:rsidRPr="00CB008F">
        <w:rPr>
          <w:color w:val="000000"/>
        </w:rPr>
        <w:t>Bu rapor, Örnek Yatırım A.Ş.'</w:t>
      </w:r>
      <w:proofErr w:type="spellStart"/>
      <w:r w:rsidRPr="00CB008F">
        <w:rPr>
          <w:color w:val="000000"/>
        </w:rPr>
        <w:t>nin</w:t>
      </w:r>
      <w:proofErr w:type="spellEnd"/>
      <w:r w:rsidRPr="00CB008F">
        <w:rPr>
          <w:color w:val="000000"/>
        </w:rPr>
        <w:t xml:space="preserve"> bilgi sistemleri altyapısının ve bu sistemler üzerindeki kontrollerin, Sermaye Piyasası Kurulu’nun III-62.2 sayılı Bilgi Sistemleri Bağımsız Denetim Tebliği uyarınca 2024 yılı itibarıyla değerlendirilmesi amacıyla hazırlanmıştır. Denetim, bağımsız ve tarafsız bir denetim firması olan XYZ Denetim ve Danışmanlık A.Ş. tarafından yürütülmüştür.</w:t>
      </w:r>
    </w:p>
    <w:p w14:paraId="2C9E7C14" w14:textId="77777777" w:rsidR="00EC617E" w:rsidRPr="00CB008F" w:rsidRDefault="00EC617E" w:rsidP="008B6BDF">
      <w:pPr>
        <w:pStyle w:val="NormalWeb"/>
        <w:rPr>
          <w:color w:val="000000"/>
        </w:rPr>
      </w:pPr>
    </w:p>
    <w:p w14:paraId="20827CB7" w14:textId="26A29B63" w:rsidR="008B6BDF" w:rsidRPr="00CB008F" w:rsidRDefault="008B6BDF" w:rsidP="008B6BDF">
      <w:pPr>
        <w:pStyle w:val="Heading1"/>
        <w:rPr>
          <w:rFonts w:ascii="Times New Roman" w:hAnsi="Times New Roman" w:cs="Times New Roman"/>
          <w:b w:val="0"/>
          <w:bCs w:val="0"/>
        </w:rPr>
      </w:pPr>
      <w:bookmarkStart w:id="2" w:name="_Toc203467590"/>
      <w:r w:rsidRPr="00CB008F">
        <w:rPr>
          <w:rStyle w:val="Strong"/>
          <w:rFonts w:ascii="Times New Roman" w:hAnsi="Times New Roman" w:cs="Times New Roman"/>
          <w:b/>
          <w:bCs/>
          <w:color w:val="000000"/>
        </w:rPr>
        <w:t>Denetim Çalışmasına İlişkin Bilgi</w:t>
      </w:r>
      <w:bookmarkEnd w:id="2"/>
    </w:p>
    <w:p w14:paraId="48F74CAA" w14:textId="77777777" w:rsidR="008B6BDF" w:rsidRDefault="008B6BDF" w:rsidP="008B6BDF">
      <w:pPr>
        <w:pStyle w:val="NormalWeb"/>
        <w:rPr>
          <w:color w:val="000000"/>
        </w:rPr>
      </w:pPr>
      <w:r w:rsidRPr="00CB008F">
        <w:rPr>
          <w:color w:val="000000"/>
        </w:rPr>
        <w:t>Denetim çalışmaları 15 Ocak 2024 ile 15 Mart 2024 tarihleri arasında gerçekleştirilmiş olup; saha çalışmaları, belge incelemeleri, kontrol testleri ve yetkililerle yapılan görüşmeleri kapsamıştır. Denetim, bilgi sistemleri genel kontrolleri (ITGC), uygulama kontrolleri, erişim yönetimi, yedekleme ve kurtarma süreçleri, değişiklik yönetimi ve veri güvenliği gibi başlıca alanları kapsamıştır.</w:t>
      </w:r>
    </w:p>
    <w:p w14:paraId="1870B4BE" w14:textId="77777777" w:rsidR="00EC617E" w:rsidRPr="00CB008F" w:rsidRDefault="00EC617E" w:rsidP="008B6BDF">
      <w:pPr>
        <w:pStyle w:val="NormalWeb"/>
        <w:rPr>
          <w:color w:val="000000"/>
        </w:rPr>
      </w:pPr>
    </w:p>
    <w:p w14:paraId="5244DF39" w14:textId="0506076F" w:rsidR="008B6BDF" w:rsidRPr="00CB008F" w:rsidRDefault="008B6BDF" w:rsidP="008B6BDF">
      <w:pPr>
        <w:pStyle w:val="Heading1"/>
        <w:rPr>
          <w:rFonts w:ascii="Times New Roman" w:hAnsi="Times New Roman" w:cs="Times New Roman"/>
          <w:b w:val="0"/>
          <w:bCs w:val="0"/>
        </w:rPr>
      </w:pPr>
      <w:bookmarkStart w:id="3" w:name="_Toc203467591"/>
      <w:r w:rsidRPr="00CB008F">
        <w:rPr>
          <w:rStyle w:val="Strong"/>
          <w:rFonts w:ascii="Times New Roman" w:hAnsi="Times New Roman" w:cs="Times New Roman"/>
          <w:b/>
          <w:bCs/>
          <w:color w:val="000000"/>
        </w:rPr>
        <w:t>Denetlenen Kurumun Bilgi Sistemlerine Dair Genel Bilgi</w:t>
      </w:r>
      <w:bookmarkEnd w:id="3"/>
    </w:p>
    <w:p w14:paraId="37347E8D" w14:textId="09CC742A" w:rsidR="008B6BDF" w:rsidRDefault="008B6BDF" w:rsidP="008B6BDF">
      <w:pPr>
        <w:pStyle w:val="NormalWeb"/>
        <w:rPr>
          <w:color w:val="000000"/>
        </w:rPr>
      </w:pPr>
      <w:r w:rsidRPr="00CB008F">
        <w:rPr>
          <w:color w:val="000000"/>
        </w:rPr>
        <w:t>Örnek Yatırım A.Ş., portföy yönetimi ve yatırım danışmanlığı faaliyetlerini destekleyen merkezi bilgi işlem altyapısına sahiptir. Kurumun bilgi sistemleri, veri merkezi üzerinden çalışan fiziksel sunucular ile Amazon Web Services (AWS) platformu üzerinde barındırılan bulut tabanlı uygulamalardan oluşmaktadır. Ana uygulama bileşenleri arasında Elektronik Belge Yönetim Sistemi (EBYS), Müşteri İlişkileri Yönetimi (CRM), Finansal İşlem Platformu ve Log Yönetim Sistemi yer almaktadır.</w:t>
      </w:r>
    </w:p>
    <w:p w14:paraId="645FF223" w14:textId="77777777" w:rsidR="00EC617E" w:rsidRPr="00CB008F" w:rsidRDefault="00EC617E" w:rsidP="008B6BDF">
      <w:pPr>
        <w:pStyle w:val="NormalWeb"/>
        <w:rPr>
          <w:color w:val="000000"/>
        </w:rPr>
      </w:pPr>
    </w:p>
    <w:p w14:paraId="02DCA167" w14:textId="77777777" w:rsidR="00EC617E" w:rsidRDefault="00EC617E">
      <w:pPr>
        <w:rPr>
          <w:rStyle w:val="Strong"/>
          <w:rFonts w:ascii="Times New Roman" w:eastAsiaTheme="majorEastAsia" w:hAnsi="Times New Roman" w:cs="Times New Roman"/>
          <w:color w:val="000000"/>
          <w:szCs w:val="28"/>
        </w:rPr>
      </w:pPr>
      <w:bookmarkStart w:id="4" w:name="_Toc203467592"/>
      <w:r>
        <w:rPr>
          <w:rStyle w:val="Strong"/>
          <w:rFonts w:ascii="Times New Roman" w:hAnsi="Times New Roman" w:cs="Times New Roman"/>
          <w:b w:val="0"/>
          <w:bCs w:val="0"/>
          <w:color w:val="000000"/>
        </w:rPr>
        <w:br w:type="page"/>
      </w:r>
    </w:p>
    <w:p w14:paraId="73E7AFD3" w14:textId="7C592490" w:rsidR="008B6BDF" w:rsidRPr="00CB008F" w:rsidRDefault="008B6BDF" w:rsidP="008B6BDF">
      <w:pPr>
        <w:pStyle w:val="Heading1"/>
        <w:rPr>
          <w:rFonts w:ascii="Times New Roman" w:hAnsi="Times New Roman" w:cs="Times New Roman"/>
          <w:b w:val="0"/>
          <w:bCs w:val="0"/>
        </w:rPr>
      </w:pPr>
      <w:r w:rsidRPr="00CB008F">
        <w:rPr>
          <w:rStyle w:val="Strong"/>
          <w:rFonts w:ascii="Times New Roman" w:hAnsi="Times New Roman" w:cs="Times New Roman"/>
          <w:b/>
          <w:bCs/>
          <w:color w:val="000000"/>
        </w:rPr>
        <w:lastRenderedPageBreak/>
        <w:t>İç Kontrol ve İç Denetim Yapısına İlişkin Genel Değerlendirme</w:t>
      </w:r>
      <w:bookmarkEnd w:id="4"/>
    </w:p>
    <w:p w14:paraId="1A51323B" w14:textId="77777777" w:rsidR="008B6BDF" w:rsidRDefault="008B6BDF" w:rsidP="008B6BDF">
      <w:pPr>
        <w:pStyle w:val="NormalWeb"/>
        <w:rPr>
          <w:color w:val="000000"/>
        </w:rPr>
      </w:pPr>
      <w:r w:rsidRPr="00CB008F">
        <w:rPr>
          <w:color w:val="000000"/>
        </w:rPr>
        <w:t>Yapılan denetim sonucunda, kurum bünyesindeki bilgi sistemleri iç kontrol ortamının büyük ölçüde tanımlı ve dokümante edilmiş olduğu; ancak uygulamada bazı kontrollerin (örneğin, log inceleme sıklığı ve yedekleme doğrulama süreçleri) etkin bir şekilde işletilmediği gözlemlenmiştir. İç denetim birimi yıllık plan çerçevesinde faaliyet göstermekte olup, bilgi sistemleri risklerine yönelik değerlendirme sıklığı yetersiz bulunmuştur.</w:t>
      </w:r>
    </w:p>
    <w:p w14:paraId="40CB8307" w14:textId="76059847" w:rsidR="00D21DAE" w:rsidRDefault="00D21DAE">
      <w:pPr>
        <w:rPr>
          <w:rStyle w:val="Strong"/>
          <w:rFonts w:ascii="Times New Roman" w:eastAsiaTheme="majorEastAsia" w:hAnsi="Times New Roman" w:cs="Times New Roman"/>
          <w:color w:val="000000"/>
          <w:kern w:val="0"/>
          <w:lang w:eastAsia="tr-TR"/>
          <w14:ligatures w14:val="none"/>
        </w:rPr>
      </w:pPr>
    </w:p>
    <w:p w14:paraId="15FD5957" w14:textId="0E53D2D2" w:rsidR="007E5826" w:rsidRDefault="007E5826" w:rsidP="007E5826">
      <w:pPr>
        <w:pStyle w:val="NormalWeb"/>
        <w:rPr>
          <w:color w:val="000000"/>
        </w:rPr>
      </w:pPr>
      <w:r>
        <w:rPr>
          <w:rStyle w:val="Strong"/>
          <w:rFonts w:eastAsiaTheme="majorEastAsia"/>
          <w:color w:val="000000"/>
        </w:rPr>
        <w:t>Yönetim Beyanı Hakkında Bilgi</w:t>
      </w:r>
    </w:p>
    <w:p w14:paraId="335918D3" w14:textId="77777777" w:rsidR="007E5826" w:rsidRDefault="007E5826" w:rsidP="007E5826">
      <w:pPr>
        <w:pStyle w:val="NormalWeb"/>
        <w:rPr>
          <w:color w:val="000000"/>
        </w:rPr>
      </w:pPr>
      <w:r>
        <w:rPr>
          <w:color w:val="000000"/>
        </w:rPr>
        <w:t>Örnek Yatırım A.Ş. yönetim kurulunca onaylanmış olan ve bilgi sistemlerine ilişkin iç kontrollerin yeterliliğine dair güvence veren "yönetim beyanı", denetim görüşünün oluşturulmasında dikkate alınmıştır. Beyan, Tebliğin 1 numaralı ekinde yer alan şekle uygun olarak sunulmuştur.</w:t>
      </w:r>
    </w:p>
    <w:p w14:paraId="28C8751D" w14:textId="77777777" w:rsidR="00EC617E" w:rsidRDefault="00EC617E" w:rsidP="007E5826">
      <w:pPr>
        <w:pStyle w:val="NormalWeb"/>
        <w:rPr>
          <w:color w:val="000000"/>
        </w:rPr>
      </w:pPr>
    </w:p>
    <w:p w14:paraId="0A9DB5AB" w14:textId="77777777" w:rsidR="007E5826" w:rsidRDefault="007E5826" w:rsidP="007E5826">
      <w:pPr>
        <w:pStyle w:val="NormalWeb"/>
        <w:rPr>
          <w:color w:val="000000"/>
        </w:rPr>
      </w:pPr>
      <w:r>
        <w:rPr>
          <w:rStyle w:val="Strong"/>
          <w:rFonts w:eastAsiaTheme="majorEastAsia"/>
          <w:color w:val="000000"/>
        </w:rPr>
        <w:t>Geçmiş Denetim Bulguları ile Karşılaştırma</w:t>
      </w:r>
    </w:p>
    <w:p w14:paraId="5F4F0D1A" w14:textId="77777777" w:rsidR="007E5826" w:rsidRDefault="007E5826" w:rsidP="007E5826">
      <w:pPr>
        <w:pStyle w:val="NormalWeb"/>
        <w:rPr>
          <w:color w:val="000000"/>
        </w:rPr>
      </w:pPr>
      <w:r>
        <w:rPr>
          <w:color w:val="000000"/>
        </w:rPr>
        <w:t>2023 yılında yapılan bilgi sistemleri bağımsız denetimi sonucunda belirlenen 4 adet kontrol zayıflığından 3'ü giderilmiş, bir tanesi (yedekleme test prosedürü eksikliği) ise halen devam etmektedir. Bu durum, denetim görüşünün şartlı olarak verilmesinde etkili olmuştur.</w:t>
      </w:r>
    </w:p>
    <w:p w14:paraId="47BA1307" w14:textId="77777777" w:rsidR="00EC617E" w:rsidRDefault="00EC617E" w:rsidP="007E5826">
      <w:pPr>
        <w:pStyle w:val="NormalWeb"/>
        <w:rPr>
          <w:color w:val="000000"/>
        </w:rPr>
      </w:pPr>
    </w:p>
    <w:p w14:paraId="38EF31A0" w14:textId="77777777" w:rsidR="007E5826" w:rsidRDefault="007E5826" w:rsidP="007E5826">
      <w:pPr>
        <w:pStyle w:val="NormalWeb"/>
        <w:rPr>
          <w:color w:val="000000"/>
        </w:rPr>
      </w:pPr>
      <w:r>
        <w:rPr>
          <w:rStyle w:val="Strong"/>
          <w:rFonts w:eastAsiaTheme="majorEastAsia"/>
          <w:color w:val="000000"/>
        </w:rPr>
        <w:t>Denetlenen Kurum Tarafından Sunulan Aksiyon Planı</w:t>
      </w:r>
    </w:p>
    <w:p w14:paraId="7B60FB52" w14:textId="03E1979A" w:rsidR="007E5826" w:rsidRPr="00CB008F" w:rsidRDefault="007E5826" w:rsidP="008B6BDF">
      <w:pPr>
        <w:pStyle w:val="NormalWeb"/>
        <w:rPr>
          <w:color w:val="000000"/>
        </w:rPr>
      </w:pPr>
      <w:r>
        <w:rPr>
          <w:color w:val="000000"/>
        </w:rPr>
        <w:t>Kurul tarafından talep edilen aksiyon planı, kurum yönetim kurulunun 10 Nisan 2024 tarihli kararı ile onaylanmıştır. Plan, öncelikli olarak log inceleme periyotlarının yeniden tanımlanmasını, yedekleme planının her 3 ayda bir test edilmesini ve bilgi sistemleri iç kontrol çerçevesinin güncellenmesini içermektedir.</w:t>
      </w:r>
    </w:p>
    <w:p w14:paraId="1BB1D88A" w14:textId="77777777" w:rsidR="00EC617E" w:rsidRDefault="00EC617E">
      <w:pPr>
        <w:rPr>
          <w:rStyle w:val="Strong"/>
          <w:rFonts w:ascii="Times New Roman" w:eastAsiaTheme="majorEastAsia" w:hAnsi="Times New Roman" w:cs="Times New Roman"/>
          <w:color w:val="000000"/>
          <w:szCs w:val="28"/>
        </w:rPr>
      </w:pPr>
      <w:r>
        <w:rPr>
          <w:rStyle w:val="Strong"/>
          <w:rFonts w:ascii="Times New Roman" w:hAnsi="Times New Roman" w:cs="Times New Roman"/>
          <w:b w:val="0"/>
          <w:bCs w:val="0"/>
          <w:color w:val="000000"/>
        </w:rPr>
        <w:br w:type="page"/>
      </w:r>
    </w:p>
    <w:p w14:paraId="3800CF96" w14:textId="2091FD5F" w:rsidR="008B6BDF" w:rsidRPr="00CB008F" w:rsidRDefault="008B6BDF" w:rsidP="008B6BDF">
      <w:pPr>
        <w:pStyle w:val="Heading1"/>
        <w:rPr>
          <w:rFonts w:ascii="Times New Roman" w:hAnsi="Times New Roman" w:cs="Times New Roman"/>
          <w:b w:val="0"/>
          <w:bCs w:val="0"/>
        </w:rPr>
      </w:pPr>
      <w:bookmarkStart w:id="5" w:name="_Toc203467593"/>
      <w:r w:rsidRPr="00CB008F">
        <w:rPr>
          <w:rStyle w:val="Strong"/>
          <w:rFonts w:ascii="Times New Roman" w:hAnsi="Times New Roman" w:cs="Times New Roman"/>
          <w:b/>
          <w:bCs/>
          <w:color w:val="000000"/>
        </w:rPr>
        <w:lastRenderedPageBreak/>
        <w:t>Denetçi Görüşü</w:t>
      </w:r>
      <w:bookmarkEnd w:id="5"/>
    </w:p>
    <w:p w14:paraId="37214194" w14:textId="77777777" w:rsidR="00EC617E" w:rsidRPr="00EC617E" w:rsidRDefault="00EC617E" w:rsidP="00EC617E">
      <w:pPr>
        <w:pStyle w:val="NormalWeb"/>
        <w:rPr>
          <w:color w:val="000000"/>
        </w:rPr>
      </w:pPr>
      <w:r w:rsidRPr="00EC617E">
        <w:rPr>
          <w:color w:val="000000"/>
        </w:rPr>
        <w:t>Sayın Örnek Yatırım A.Ş. Yönetim Kurulu’na,</w:t>
      </w:r>
    </w:p>
    <w:p w14:paraId="11DDA129" w14:textId="77777777" w:rsidR="00EC617E" w:rsidRPr="00EC617E" w:rsidRDefault="00EC617E" w:rsidP="00EC617E">
      <w:pPr>
        <w:pStyle w:val="NormalWeb"/>
        <w:rPr>
          <w:color w:val="000000"/>
        </w:rPr>
      </w:pPr>
      <w:r w:rsidRPr="00EC617E">
        <w:rPr>
          <w:color w:val="000000"/>
        </w:rPr>
        <w:t>Bilgi sistemleri kontrollerinin denetlenen nezdinde VII-128.9 sayılı Bilgi Sistemleri Yönetimi Tebliği’nde belirtilen usul ve esaslara uygun olarak oluşturulmasının, etkin olarak işletilmesinin ve yeterli bir kontrol ortamı tesis edilmesinin sağlanması Örnek Yatırım A.Ş. Yönetimi’nin sorumluluğundadır.</w:t>
      </w:r>
    </w:p>
    <w:p w14:paraId="7E7C65ED" w14:textId="77777777" w:rsidR="00EC617E" w:rsidRPr="00EC617E" w:rsidRDefault="00EC617E" w:rsidP="00EC617E">
      <w:pPr>
        <w:pStyle w:val="NormalWeb"/>
        <w:rPr>
          <w:color w:val="000000"/>
        </w:rPr>
      </w:pPr>
      <w:r w:rsidRPr="00EC617E">
        <w:rPr>
          <w:color w:val="000000"/>
        </w:rPr>
        <w:t>Yapmış olduğumuz denetim, denetlenen bilgi sistemleri üzerinde var olan önemli kontrol eksikliklerinin tespit edilmesine dair makul güvence sağlayacak şekilde planlanmış ve III-62.2 sayılı Bilgi Sistemleri Bağımsız Denetim Tebliği’nde belirtilen usul ve esaslara uygun olarak gerçekleştirilmiştir. Denetim, bilgi sistemleri kontrollerinin uygunluğu ile tasarımı ve işleyiş etkinliğinin denetim ilkesi çerçevesinde test edilmesini, değerlendirilmesini ve nihayetinde bulgulara dayalı bir görüş bildirilmesini içermektedir.</w:t>
      </w:r>
    </w:p>
    <w:p w14:paraId="055F329B" w14:textId="77777777" w:rsidR="00EC617E" w:rsidRPr="00EC617E" w:rsidRDefault="00EC617E" w:rsidP="00EC617E">
      <w:pPr>
        <w:pStyle w:val="NormalWeb"/>
        <w:rPr>
          <w:color w:val="000000"/>
        </w:rPr>
      </w:pPr>
      <w:r w:rsidRPr="00EC617E">
        <w:rPr>
          <w:color w:val="000000"/>
        </w:rPr>
        <w:t>Gerçekleştirilen denetimin, görüşümüzün oluşturulmasına makul ve yeterli bir dayanak oluşturduğu kanaatindeyiz.</w:t>
      </w:r>
    </w:p>
    <w:p w14:paraId="30252160" w14:textId="77777777" w:rsidR="00EC617E" w:rsidRPr="00EC617E" w:rsidRDefault="00EC617E" w:rsidP="00EC617E">
      <w:pPr>
        <w:pStyle w:val="NormalWeb"/>
        <w:rPr>
          <w:color w:val="000000"/>
        </w:rPr>
      </w:pPr>
      <w:r w:rsidRPr="00EC617E">
        <w:rPr>
          <w:color w:val="000000"/>
        </w:rPr>
        <w:t>Ancak aşağıdaki hususlar, denetim görüşümüzün “</w:t>
      </w:r>
      <w:r w:rsidRPr="00EC617E">
        <w:rPr>
          <w:b/>
          <w:bCs/>
          <w:color w:val="000000"/>
        </w:rPr>
        <w:t>şartlı görüş</w:t>
      </w:r>
      <w:r w:rsidRPr="00EC617E">
        <w:rPr>
          <w:color w:val="000000"/>
        </w:rPr>
        <w:t>” olarak ifade edilmesine neden olmuştur:</w:t>
      </w:r>
    </w:p>
    <w:p w14:paraId="1B7E3B24" w14:textId="77777777" w:rsidR="00EC617E" w:rsidRPr="00EC617E" w:rsidRDefault="00EC617E" w:rsidP="00EC617E">
      <w:pPr>
        <w:pStyle w:val="NormalWeb"/>
        <w:numPr>
          <w:ilvl w:val="0"/>
          <w:numId w:val="4"/>
        </w:numPr>
        <w:rPr>
          <w:color w:val="000000"/>
        </w:rPr>
      </w:pPr>
      <w:r w:rsidRPr="00EC617E">
        <w:rPr>
          <w:color w:val="000000"/>
        </w:rPr>
        <w:t>Log yönetimine ilişkin prosedürler belirlenmiş olmakla birlikte, uygulama kontrollerinin yeterince sistematik ve izlenebilir olmadığı gözlemlenmiştir.</w:t>
      </w:r>
    </w:p>
    <w:p w14:paraId="54AF90B2" w14:textId="77777777" w:rsidR="00EC617E" w:rsidRPr="00EC617E" w:rsidRDefault="00EC617E" w:rsidP="00EC617E">
      <w:pPr>
        <w:pStyle w:val="NormalWeb"/>
        <w:numPr>
          <w:ilvl w:val="0"/>
          <w:numId w:val="4"/>
        </w:numPr>
        <w:rPr>
          <w:color w:val="000000"/>
        </w:rPr>
      </w:pPr>
      <w:r w:rsidRPr="00EC617E">
        <w:rPr>
          <w:color w:val="000000"/>
        </w:rPr>
        <w:t>Yedekleme süreçleri düzenli şekilde işletilmekte, ancak test edilme sıklığı ve doğrulama kayıtları açısından iyileştirme gerektirmektedir.</w:t>
      </w:r>
    </w:p>
    <w:p w14:paraId="6E4ED47A" w14:textId="77777777" w:rsidR="00EC617E" w:rsidRPr="00EC617E" w:rsidRDefault="00EC617E" w:rsidP="00EC617E">
      <w:pPr>
        <w:pStyle w:val="NormalWeb"/>
        <w:rPr>
          <w:color w:val="000000"/>
        </w:rPr>
      </w:pPr>
      <w:r w:rsidRPr="00EC617E">
        <w:rPr>
          <w:color w:val="000000"/>
        </w:rPr>
        <w:t>Yukarıda belirtilen kontrol eksiklikleri, sistemlerin sürekliliği ve bilgi güvenliği açısından orta düzeyde bir risk oluşturmaktadır. Bu sebeple;</w:t>
      </w:r>
    </w:p>
    <w:p w14:paraId="613A4806" w14:textId="77777777" w:rsidR="00EC617E" w:rsidRPr="00EC617E" w:rsidRDefault="00EC617E" w:rsidP="00EC617E">
      <w:pPr>
        <w:pStyle w:val="NormalWeb"/>
        <w:rPr>
          <w:color w:val="000000"/>
        </w:rPr>
      </w:pPr>
      <w:r w:rsidRPr="00EC617E">
        <w:rPr>
          <w:color w:val="000000"/>
        </w:rPr>
        <w:t>Görüşümüze göre, Örnek Yatırım A.Ş.’</w:t>
      </w:r>
      <w:proofErr w:type="spellStart"/>
      <w:r w:rsidRPr="00EC617E">
        <w:rPr>
          <w:color w:val="000000"/>
        </w:rPr>
        <w:t>nin</w:t>
      </w:r>
      <w:proofErr w:type="spellEnd"/>
      <w:r w:rsidRPr="00EC617E">
        <w:rPr>
          <w:color w:val="000000"/>
        </w:rPr>
        <w:t xml:space="preserve"> bilgi sistemleri, 31 Aralık 2024 tarihi itibarıyla yürürlükte olan ilgili düzenlemelere, VII-128.9 sayılı Bilgi Sistemleri Yönetimi Tebliği’nde belirtilen usul ve esaslara uygun olarak kısmen yeterli ve uygun kontroller içermektedir.</w:t>
      </w:r>
    </w:p>
    <w:p w14:paraId="6E2648B6" w14:textId="77777777" w:rsidR="00F12AEF" w:rsidRPr="00F12AEF" w:rsidRDefault="00F12AEF" w:rsidP="00F12AEF">
      <w:pPr>
        <w:pStyle w:val="NormalWeb"/>
        <w:rPr>
          <w:color w:val="000000"/>
        </w:rPr>
      </w:pPr>
      <w:r w:rsidRPr="00F12AEF">
        <w:rPr>
          <w:color w:val="000000"/>
        </w:rPr>
        <w:t>Yukarıdaki bulguların, sistem güvenliği ve operasyonel süreklilik üzerinde orta düzeyde bir risk oluşturduğu değerlendirilmiştir. Dolayısıyla, görüş "</w:t>
      </w:r>
      <w:r w:rsidRPr="00F12AEF">
        <w:rPr>
          <w:b/>
          <w:bCs/>
          <w:color w:val="000000"/>
        </w:rPr>
        <w:t>şartlı</w:t>
      </w:r>
      <w:r w:rsidRPr="00F12AEF">
        <w:rPr>
          <w:color w:val="000000"/>
        </w:rPr>
        <w:t>" şeklinde ifade edilmiştir.</w:t>
      </w:r>
    </w:p>
    <w:p w14:paraId="00C7A6E5" w14:textId="77777777" w:rsidR="00CB008F" w:rsidRDefault="00CB008F" w:rsidP="008B6BDF">
      <w:pPr>
        <w:pStyle w:val="NormalWeb"/>
        <w:rPr>
          <w:color w:val="000000"/>
        </w:rPr>
      </w:pPr>
    </w:p>
    <w:p w14:paraId="78913A8D" w14:textId="532ECEDD" w:rsidR="00CB008F" w:rsidRDefault="00CB008F" w:rsidP="008B6BDF">
      <w:pPr>
        <w:pStyle w:val="NormalWeb"/>
        <w:rPr>
          <w:b/>
          <w:bCs/>
          <w:color w:val="000000"/>
        </w:rPr>
      </w:pPr>
      <w:r w:rsidRPr="00CB008F">
        <w:rPr>
          <w:b/>
          <w:bCs/>
          <w:color w:val="000000"/>
        </w:rPr>
        <w:t xml:space="preserve">İsim </w:t>
      </w:r>
      <w:proofErr w:type="spellStart"/>
      <w:r w:rsidRPr="00CB008F">
        <w:rPr>
          <w:b/>
          <w:bCs/>
          <w:color w:val="000000"/>
        </w:rPr>
        <w:t>Soyisim</w:t>
      </w:r>
      <w:proofErr w:type="spellEnd"/>
    </w:p>
    <w:p w14:paraId="2E221AB9" w14:textId="490CCC73" w:rsidR="00CB008F" w:rsidRPr="00CB008F" w:rsidRDefault="007E5826" w:rsidP="008B6BDF">
      <w:pPr>
        <w:pStyle w:val="NormalWeb"/>
        <w:rPr>
          <w:b/>
          <w:bCs/>
          <w:color w:val="000000"/>
        </w:rPr>
      </w:pPr>
      <w:r>
        <w:rPr>
          <w:b/>
          <w:bCs/>
          <w:color w:val="000000"/>
        </w:rPr>
        <w:t>XYZ Denetim ve Danışmanlık A.Ş.</w:t>
      </w:r>
    </w:p>
    <w:p w14:paraId="53F9A695" w14:textId="2E1B2B29" w:rsidR="00CB008F" w:rsidRDefault="00CB008F" w:rsidP="008B6BDF">
      <w:pPr>
        <w:pStyle w:val="NormalWeb"/>
        <w:rPr>
          <w:b/>
          <w:bCs/>
          <w:color w:val="000000"/>
        </w:rPr>
      </w:pPr>
      <w:r w:rsidRPr="00CB008F">
        <w:rPr>
          <w:b/>
          <w:bCs/>
          <w:color w:val="000000"/>
        </w:rPr>
        <w:t>Sorumlu Bilgi Sistemler</w:t>
      </w:r>
      <w:r>
        <w:rPr>
          <w:b/>
          <w:bCs/>
          <w:color w:val="000000"/>
        </w:rPr>
        <w:t>i</w:t>
      </w:r>
      <w:r w:rsidRPr="00CB008F">
        <w:rPr>
          <w:b/>
          <w:bCs/>
          <w:color w:val="000000"/>
        </w:rPr>
        <w:t xml:space="preserve"> Denetçisi</w:t>
      </w:r>
    </w:p>
    <w:p w14:paraId="6E5C861E" w14:textId="10588447" w:rsidR="007E5826" w:rsidRPr="007E5826" w:rsidRDefault="007E5826" w:rsidP="008B6BDF">
      <w:pPr>
        <w:pStyle w:val="NormalWeb"/>
        <w:rPr>
          <w:color w:val="000000"/>
        </w:rPr>
      </w:pPr>
      <w:r>
        <w:rPr>
          <w:color w:val="000000"/>
        </w:rPr>
        <w:t>İstanbul, 30 Mart 2024</w:t>
      </w:r>
    </w:p>
    <w:p w14:paraId="32E3B67E" w14:textId="069971D6" w:rsidR="00CB008F" w:rsidRPr="00CB008F" w:rsidRDefault="00CB008F" w:rsidP="008B6BDF">
      <w:pPr>
        <w:pStyle w:val="NormalWeb"/>
        <w:rPr>
          <w:color w:val="000000"/>
        </w:rPr>
      </w:pPr>
      <w:r>
        <w:rPr>
          <w:color w:val="000000"/>
        </w:rPr>
        <w:t>İmza</w:t>
      </w:r>
    </w:p>
    <w:p w14:paraId="34B4DDE4" w14:textId="0782BA54" w:rsidR="008B6BDF" w:rsidRPr="00CB008F" w:rsidRDefault="008B6BDF" w:rsidP="008B6BDF">
      <w:pPr>
        <w:pStyle w:val="Heading1"/>
        <w:rPr>
          <w:rFonts w:ascii="Times New Roman" w:hAnsi="Times New Roman" w:cs="Times New Roman"/>
          <w:b w:val="0"/>
          <w:bCs w:val="0"/>
        </w:rPr>
      </w:pPr>
      <w:bookmarkStart w:id="6" w:name="_Toc203467594"/>
      <w:r w:rsidRPr="00CB008F">
        <w:rPr>
          <w:rStyle w:val="Strong"/>
          <w:rFonts w:ascii="Times New Roman" w:hAnsi="Times New Roman" w:cs="Times New Roman"/>
          <w:b/>
          <w:bCs/>
          <w:color w:val="000000"/>
        </w:rPr>
        <w:lastRenderedPageBreak/>
        <w:t>Kısaltmalar ve Sözlük</w:t>
      </w:r>
      <w:bookmarkEnd w:id="6"/>
    </w:p>
    <w:p w14:paraId="19B15457" w14:textId="77777777" w:rsidR="008B6BDF" w:rsidRPr="00CB008F" w:rsidRDefault="008B6BDF" w:rsidP="00043F59">
      <w:pPr>
        <w:pStyle w:val="NormalWeb"/>
        <w:rPr>
          <w:color w:val="000000"/>
        </w:rPr>
      </w:pPr>
      <w:r w:rsidRPr="00CB008F">
        <w:rPr>
          <w:rStyle w:val="Strong"/>
          <w:rFonts w:eastAsiaTheme="majorEastAsia"/>
          <w:color w:val="000000"/>
        </w:rPr>
        <w:t>AWS:</w:t>
      </w:r>
      <w:r w:rsidRPr="00CB008F">
        <w:rPr>
          <w:rStyle w:val="apple-converted-space"/>
          <w:rFonts w:eastAsiaTheme="majorEastAsia"/>
          <w:color w:val="000000"/>
        </w:rPr>
        <w:t> </w:t>
      </w:r>
      <w:r w:rsidRPr="00CB008F">
        <w:rPr>
          <w:color w:val="000000"/>
        </w:rPr>
        <w:t>Amazon Web Services</w:t>
      </w:r>
    </w:p>
    <w:p w14:paraId="42FD3F48" w14:textId="77777777" w:rsidR="008B6BDF" w:rsidRPr="00CB008F" w:rsidRDefault="008B6BDF" w:rsidP="00043F59">
      <w:pPr>
        <w:pStyle w:val="NormalWeb"/>
        <w:rPr>
          <w:color w:val="000000"/>
        </w:rPr>
      </w:pPr>
      <w:r w:rsidRPr="00CB008F">
        <w:rPr>
          <w:rStyle w:val="Strong"/>
          <w:rFonts w:eastAsiaTheme="majorEastAsia"/>
          <w:color w:val="000000"/>
        </w:rPr>
        <w:t>CRM:</w:t>
      </w:r>
      <w:r w:rsidRPr="00CB008F">
        <w:rPr>
          <w:rStyle w:val="apple-converted-space"/>
          <w:rFonts w:eastAsiaTheme="majorEastAsia"/>
          <w:color w:val="000000"/>
        </w:rPr>
        <w:t> </w:t>
      </w:r>
      <w:proofErr w:type="spellStart"/>
      <w:r w:rsidRPr="00CB008F">
        <w:rPr>
          <w:color w:val="000000"/>
        </w:rPr>
        <w:t>Customer</w:t>
      </w:r>
      <w:proofErr w:type="spellEnd"/>
      <w:r w:rsidRPr="00CB008F">
        <w:rPr>
          <w:color w:val="000000"/>
        </w:rPr>
        <w:t xml:space="preserve"> </w:t>
      </w:r>
      <w:proofErr w:type="spellStart"/>
      <w:r w:rsidRPr="00CB008F">
        <w:rPr>
          <w:color w:val="000000"/>
        </w:rPr>
        <w:t>Relationship</w:t>
      </w:r>
      <w:proofErr w:type="spellEnd"/>
      <w:r w:rsidRPr="00CB008F">
        <w:rPr>
          <w:color w:val="000000"/>
        </w:rPr>
        <w:t xml:space="preserve"> Management</w:t>
      </w:r>
    </w:p>
    <w:p w14:paraId="08719769" w14:textId="77777777" w:rsidR="008B6BDF" w:rsidRPr="00CB008F" w:rsidRDefault="008B6BDF" w:rsidP="00043F59">
      <w:pPr>
        <w:pStyle w:val="NormalWeb"/>
        <w:rPr>
          <w:color w:val="000000"/>
        </w:rPr>
      </w:pPr>
      <w:r w:rsidRPr="00CB008F">
        <w:rPr>
          <w:rStyle w:val="Strong"/>
          <w:rFonts w:eastAsiaTheme="majorEastAsia"/>
          <w:color w:val="000000"/>
        </w:rPr>
        <w:t>ITGC:</w:t>
      </w:r>
      <w:r w:rsidRPr="00CB008F">
        <w:rPr>
          <w:rStyle w:val="apple-converted-space"/>
          <w:rFonts w:eastAsiaTheme="majorEastAsia"/>
          <w:color w:val="000000"/>
        </w:rPr>
        <w:t> </w:t>
      </w:r>
      <w:r w:rsidRPr="00CB008F">
        <w:rPr>
          <w:color w:val="000000"/>
        </w:rPr>
        <w:t xml:space="preserve">Information </w:t>
      </w:r>
      <w:proofErr w:type="spellStart"/>
      <w:r w:rsidRPr="00CB008F">
        <w:rPr>
          <w:color w:val="000000"/>
        </w:rPr>
        <w:t>Technology</w:t>
      </w:r>
      <w:proofErr w:type="spellEnd"/>
      <w:r w:rsidRPr="00CB008F">
        <w:rPr>
          <w:color w:val="000000"/>
        </w:rPr>
        <w:t xml:space="preserve"> General </w:t>
      </w:r>
      <w:proofErr w:type="spellStart"/>
      <w:r w:rsidRPr="00CB008F">
        <w:rPr>
          <w:color w:val="000000"/>
        </w:rPr>
        <w:t>Controls</w:t>
      </w:r>
      <w:proofErr w:type="spellEnd"/>
    </w:p>
    <w:p w14:paraId="08CA39FD" w14:textId="77777777" w:rsidR="008B6BDF" w:rsidRDefault="008B6BDF" w:rsidP="00043F59">
      <w:pPr>
        <w:pStyle w:val="NormalWeb"/>
        <w:rPr>
          <w:color w:val="000000"/>
        </w:rPr>
      </w:pPr>
      <w:r w:rsidRPr="00CB008F">
        <w:rPr>
          <w:rStyle w:val="Strong"/>
          <w:rFonts w:eastAsiaTheme="majorEastAsia"/>
          <w:color w:val="000000"/>
        </w:rPr>
        <w:t>EBYS:</w:t>
      </w:r>
      <w:r w:rsidRPr="00CB008F">
        <w:rPr>
          <w:rStyle w:val="apple-converted-space"/>
          <w:rFonts w:eastAsiaTheme="majorEastAsia"/>
          <w:color w:val="000000"/>
        </w:rPr>
        <w:t> </w:t>
      </w:r>
      <w:r w:rsidRPr="00CB008F">
        <w:rPr>
          <w:color w:val="000000"/>
        </w:rPr>
        <w:t>Elektronik Belge Yönetim Sistemi</w:t>
      </w:r>
    </w:p>
    <w:p w14:paraId="5DD6557D" w14:textId="77777777" w:rsidR="00EC617E" w:rsidRPr="00CB008F" w:rsidRDefault="00EC617E" w:rsidP="00043F59">
      <w:pPr>
        <w:pStyle w:val="NormalWeb"/>
        <w:rPr>
          <w:color w:val="000000"/>
        </w:rPr>
      </w:pPr>
    </w:p>
    <w:p w14:paraId="511F6425" w14:textId="7E0E3BE0" w:rsidR="008B6BDF" w:rsidRPr="00CB008F" w:rsidRDefault="008B6BDF" w:rsidP="008B6BDF">
      <w:pPr>
        <w:pStyle w:val="Heading1"/>
        <w:rPr>
          <w:rFonts w:ascii="Times New Roman" w:hAnsi="Times New Roman" w:cs="Times New Roman"/>
          <w:b w:val="0"/>
          <w:bCs w:val="0"/>
        </w:rPr>
      </w:pPr>
      <w:bookmarkStart w:id="7" w:name="_Toc203467595"/>
      <w:r w:rsidRPr="00CB008F">
        <w:rPr>
          <w:rStyle w:val="Strong"/>
          <w:rFonts w:ascii="Times New Roman" w:hAnsi="Times New Roman" w:cs="Times New Roman"/>
          <w:b/>
          <w:bCs/>
          <w:color w:val="000000"/>
        </w:rPr>
        <w:t>Ek veya Dipnot Dizini</w:t>
      </w:r>
      <w:bookmarkEnd w:id="7"/>
    </w:p>
    <w:p w14:paraId="5DB7E4D8" w14:textId="6C6141CC" w:rsidR="008A3597" w:rsidRPr="00EC617E" w:rsidRDefault="00F12AEF" w:rsidP="00EC617E">
      <w:pPr>
        <w:pStyle w:val="NormalWeb"/>
        <w:numPr>
          <w:ilvl w:val="0"/>
          <w:numId w:val="2"/>
        </w:numPr>
      </w:pPr>
      <w:r>
        <w:t>Ek-</w:t>
      </w:r>
      <w:r>
        <w:t>1</w:t>
      </w:r>
      <w:r>
        <w:t>: Yönetim Beyanı (İmzalı Kopya)</w:t>
      </w:r>
    </w:p>
    <w:sectPr w:rsidR="008A3597" w:rsidRPr="00EC617E" w:rsidSect="008B6BDF">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616109" w14:textId="77777777" w:rsidR="00BD6D1E" w:rsidRDefault="00BD6D1E" w:rsidP="008B6BDF">
      <w:r>
        <w:separator/>
      </w:r>
    </w:p>
  </w:endnote>
  <w:endnote w:type="continuationSeparator" w:id="0">
    <w:p w14:paraId="44B535A3" w14:textId="77777777" w:rsidR="00BD6D1E" w:rsidRDefault="00BD6D1E" w:rsidP="008B6B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85720854"/>
      <w:docPartObj>
        <w:docPartGallery w:val="Page Numbers (Bottom of Page)"/>
        <w:docPartUnique/>
      </w:docPartObj>
    </w:sdtPr>
    <w:sdtContent>
      <w:p w14:paraId="1D5D0DCA" w14:textId="51D14D99" w:rsidR="008B6BDF" w:rsidRDefault="008B6BDF" w:rsidP="00752CE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54A0838" w14:textId="77777777" w:rsidR="008B6BDF" w:rsidRDefault="008B6BDF" w:rsidP="008B6BD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Fonts w:ascii="Times New Roman" w:hAnsi="Times New Roman" w:cs="Times New Roman"/>
        <w:sz w:val="22"/>
        <w:szCs w:val="22"/>
      </w:rPr>
      <w:id w:val="-430899860"/>
      <w:docPartObj>
        <w:docPartGallery w:val="Page Numbers (Bottom of Page)"/>
        <w:docPartUnique/>
      </w:docPartObj>
    </w:sdtPr>
    <w:sdtContent>
      <w:p w14:paraId="51E5B747" w14:textId="3C4B4918" w:rsidR="008B6BDF" w:rsidRPr="00CB008F" w:rsidRDefault="008B6BDF" w:rsidP="00752CE1">
        <w:pPr>
          <w:pStyle w:val="Footer"/>
          <w:framePr w:wrap="none" w:vAnchor="text" w:hAnchor="margin" w:xAlign="right" w:y="1"/>
          <w:rPr>
            <w:rStyle w:val="PageNumber"/>
            <w:rFonts w:ascii="Times New Roman" w:hAnsi="Times New Roman" w:cs="Times New Roman"/>
            <w:sz w:val="22"/>
            <w:szCs w:val="22"/>
          </w:rPr>
        </w:pPr>
        <w:r w:rsidRPr="00CB008F">
          <w:rPr>
            <w:rStyle w:val="PageNumber"/>
            <w:rFonts w:ascii="Times New Roman" w:hAnsi="Times New Roman" w:cs="Times New Roman"/>
            <w:sz w:val="22"/>
            <w:szCs w:val="22"/>
          </w:rPr>
          <w:fldChar w:fldCharType="begin"/>
        </w:r>
        <w:r w:rsidRPr="00CB008F">
          <w:rPr>
            <w:rStyle w:val="PageNumber"/>
            <w:rFonts w:ascii="Times New Roman" w:hAnsi="Times New Roman" w:cs="Times New Roman"/>
            <w:sz w:val="22"/>
            <w:szCs w:val="22"/>
          </w:rPr>
          <w:instrText xml:space="preserve"> PAGE </w:instrText>
        </w:r>
        <w:r w:rsidRPr="00CB008F">
          <w:rPr>
            <w:rStyle w:val="PageNumber"/>
            <w:rFonts w:ascii="Times New Roman" w:hAnsi="Times New Roman" w:cs="Times New Roman"/>
            <w:sz w:val="22"/>
            <w:szCs w:val="22"/>
          </w:rPr>
          <w:fldChar w:fldCharType="separate"/>
        </w:r>
        <w:r w:rsidRPr="00CB008F">
          <w:rPr>
            <w:rStyle w:val="PageNumber"/>
            <w:rFonts w:ascii="Times New Roman" w:hAnsi="Times New Roman" w:cs="Times New Roman"/>
            <w:noProof/>
            <w:sz w:val="22"/>
            <w:szCs w:val="22"/>
          </w:rPr>
          <w:t>1</w:t>
        </w:r>
        <w:r w:rsidRPr="00CB008F">
          <w:rPr>
            <w:rStyle w:val="PageNumber"/>
            <w:rFonts w:ascii="Times New Roman" w:hAnsi="Times New Roman" w:cs="Times New Roman"/>
            <w:sz w:val="22"/>
            <w:szCs w:val="22"/>
          </w:rPr>
          <w:fldChar w:fldCharType="end"/>
        </w:r>
      </w:p>
    </w:sdtContent>
  </w:sdt>
  <w:p w14:paraId="4007AABF" w14:textId="4E1753AC" w:rsidR="008B6BDF" w:rsidRPr="00CB008F" w:rsidRDefault="008B6BDF" w:rsidP="008B6BDF">
    <w:pPr>
      <w:pStyle w:val="Footer"/>
      <w:ind w:right="360"/>
      <w:rPr>
        <w:rFonts w:ascii="Times New Roman" w:hAnsi="Times New Roman" w:cs="Times New Roman"/>
        <w:b/>
        <w:bCs/>
        <w:color w:val="EE0000"/>
        <w:sz w:val="22"/>
        <w:szCs w:val="22"/>
      </w:rPr>
    </w:pPr>
    <w:r w:rsidRPr="00CB008F">
      <w:rPr>
        <w:rFonts w:ascii="Times New Roman" w:hAnsi="Times New Roman" w:cs="Times New Roman"/>
        <w:b/>
        <w:bCs/>
        <w:color w:val="EE0000"/>
        <w:sz w:val="22"/>
        <w:szCs w:val="22"/>
      </w:rPr>
      <w:t>GİZLİ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0B89A7" w14:textId="7F48E5B2" w:rsidR="008B6BDF" w:rsidRPr="00CB008F" w:rsidRDefault="008B6BDF">
    <w:pPr>
      <w:pStyle w:val="Footer"/>
      <w:rPr>
        <w:rFonts w:ascii="Times New Roman" w:hAnsi="Times New Roman" w:cs="Times New Roman"/>
        <w:b/>
        <w:bCs/>
        <w:color w:val="EE0000"/>
        <w:sz w:val="22"/>
        <w:szCs w:val="22"/>
      </w:rPr>
    </w:pPr>
    <w:r w:rsidRPr="00CB008F">
      <w:rPr>
        <w:rFonts w:ascii="Times New Roman" w:hAnsi="Times New Roman" w:cs="Times New Roman"/>
        <w:b/>
        <w:bCs/>
        <w:color w:val="EE0000"/>
        <w:sz w:val="22"/>
        <w:szCs w:val="22"/>
      </w:rPr>
      <w:t>GİZLİ</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807B4D" w14:textId="77777777" w:rsidR="00BD6D1E" w:rsidRDefault="00BD6D1E" w:rsidP="008B6BDF">
      <w:r>
        <w:separator/>
      </w:r>
    </w:p>
  </w:footnote>
  <w:footnote w:type="continuationSeparator" w:id="0">
    <w:p w14:paraId="675D59B6" w14:textId="77777777" w:rsidR="00BD6D1E" w:rsidRDefault="00BD6D1E" w:rsidP="008B6B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B7E6A7" w14:textId="624B4313" w:rsidR="00EC617E" w:rsidRPr="00EC617E" w:rsidRDefault="00EC617E" w:rsidP="00EC617E">
    <w:pPr>
      <w:pStyle w:val="Header"/>
      <w:jc w:val="center"/>
      <w:rPr>
        <w:rFonts w:ascii="Times New Roman" w:hAnsi="Times New Roman" w:cs="Times New Roman"/>
      </w:rPr>
    </w:pPr>
    <w:r w:rsidRPr="00EC617E">
      <w:rPr>
        <w:rFonts w:ascii="Times New Roman" w:hAnsi="Times New Roman" w:cs="Times New Roman"/>
      </w:rPr>
      <w:t>www.denetci.org</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310B2C" w14:textId="0B7C4878" w:rsidR="0068636F" w:rsidRPr="0068636F" w:rsidRDefault="0068636F" w:rsidP="0068636F">
    <w:pPr>
      <w:pStyle w:val="Header"/>
      <w:jc w:val="center"/>
      <w:rPr>
        <w:rFonts w:ascii="Times New Roman" w:hAnsi="Times New Roman" w:cs="Times New Roman"/>
      </w:rPr>
    </w:pPr>
    <w:r w:rsidRPr="0068636F">
      <w:rPr>
        <w:rFonts w:ascii="Times New Roman" w:hAnsi="Times New Roman" w:cs="Times New Roman"/>
      </w:rPr>
      <w:t>www.denetci.org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2208C1"/>
    <w:multiLevelType w:val="multilevel"/>
    <w:tmpl w:val="FDE4AC3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573B495E"/>
    <w:multiLevelType w:val="multilevel"/>
    <w:tmpl w:val="AC94428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 w15:restartNumberingAfterBreak="0">
    <w:nsid w:val="65A53592"/>
    <w:multiLevelType w:val="multilevel"/>
    <w:tmpl w:val="13946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EBB0F10"/>
    <w:multiLevelType w:val="multilevel"/>
    <w:tmpl w:val="037CEDC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16cid:durableId="440760501">
    <w:abstractNumId w:val="2"/>
  </w:num>
  <w:num w:numId="2" w16cid:durableId="779447699">
    <w:abstractNumId w:val="0"/>
  </w:num>
  <w:num w:numId="3" w16cid:durableId="2034989384">
    <w:abstractNumId w:val="3"/>
  </w:num>
  <w:num w:numId="4" w16cid:durableId="21401059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6BDF"/>
    <w:rsid w:val="00043F59"/>
    <w:rsid w:val="001A3A17"/>
    <w:rsid w:val="003C2D68"/>
    <w:rsid w:val="005C2F82"/>
    <w:rsid w:val="0068636F"/>
    <w:rsid w:val="007E5826"/>
    <w:rsid w:val="008A3597"/>
    <w:rsid w:val="008B6BDF"/>
    <w:rsid w:val="00AB4EF3"/>
    <w:rsid w:val="00BA5535"/>
    <w:rsid w:val="00BD6D1E"/>
    <w:rsid w:val="00CB008F"/>
    <w:rsid w:val="00D11C6E"/>
    <w:rsid w:val="00D21DAE"/>
    <w:rsid w:val="00D53912"/>
    <w:rsid w:val="00EC617E"/>
    <w:rsid w:val="00F12AEF"/>
    <w:rsid w:val="00FB094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AE0FD9"/>
  <w15:chartTrackingRefBased/>
  <w15:docId w15:val="{11F348F3-C620-CE48-80EC-F853D02494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1A3A17"/>
    <w:pPr>
      <w:keepNext/>
      <w:keepLines/>
      <w:spacing w:before="480"/>
      <w:jc w:val="both"/>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semiHidden/>
    <w:unhideWhenUsed/>
    <w:qFormat/>
    <w:rsid w:val="008B6B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B6BD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B6BD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B6BD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B6BD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6BD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6BD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6BD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1A3A17"/>
    <w:rPr>
      <w:rFonts w:eastAsiaTheme="majorEastAsia" w:cstheme="majorBidi"/>
      <w:b/>
      <w:bCs/>
      <w:color w:val="000000" w:themeColor="text1"/>
      <w:szCs w:val="28"/>
    </w:rPr>
  </w:style>
  <w:style w:type="character" w:customStyle="1" w:styleId="Heading2Char">
    <w:name w:val="Heading 2 Char"/>
    <w:basedOn w:val="DefaultParagraphFont"/>
    <w:link w:val="Heading2"/>
    <w:uiPriority w:val="9"/>
    <w:semiHidden/>
    <w:rsid w:val="008B6B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B6BD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B6B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B6B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B6B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6B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6B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6BDF"/>
    <w:rPr>
      <w:rFonts w:eastAsiaTheme="majorEastAsia" w:cstheme="majorBidi"/>
      <w:color w:val="272727" w:themeColor="text1" w:themeTint="D8"/>
    </w:rPr>
  </w:style>
  <w:style w:type="paragraph" w:styleId="Title">
    <w:name w:val="Title"/>
    <w:basedOn w:val="Normal"/>
    <w:next w:val="Normal"/>
    <w:link w:val="TitleChar"/>
    <w:uiPriority w:val="10"/>
    <w:qFormat/>
    <w:rsid w:val="008B6BD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B6B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6BDF"/>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B6B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6BD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B6BDF"/>
    <w:rPr>
      <w:i/>
      <w:iCs/>
      <w:color w:val="404040" w:themeColor="text1" w:themeTint="BF"/>
    </w:rPr>
  </w:style>
  <w:style w:type="paragraph" w:styleId="ListParagraph">
    <w:name w:val="List Paragraph"/>
    <w:basedOn w:val="Normal"/>
    <w:uiPriority w:val="34"/>
    <w:qFormat/>
    <w:rsid w:val="008B6BDF"/>
    <w:pPr>
      <w:ind w:left="720"/>
      <w:contextualSpacing/>
    </w:pPr>
  </w:style>
  <w:style w:type="character" w:styleId="IntenseEmphasis">
    <w:name w:val="Intense Emphasis"/>
    <w:basedOn w:val="DefaultParagraphFont"/>
    <w:uiPriority w:val="21"/>
    <w:qFormat/>
    <w:rsid w:val="008B6BDF"/>
    <w:rPr>
      <w:i/>
      <w:iCs/>
      <w:color w:val="0F4761" w:themeColor="accent1" w:themeShade="BF"/>
    </w:rPr>
  </w:style>
  <w:style w:type="paragraph" w:styleId="IntenseQuote">
    <w:name w:val="Intense Quote"/>
    <w:basedOn w:val="Normal"/>
    <w:next w:val="Normal"/>
    <w:link w:val="IntenseQuoteChar"/>
    <w:uiPriority w:val="30"/>
    <w:qFormat/>
    <w:rsid w:val="008B6B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B6BDF"/>
    <w:rPr>
      <w:i/>
      <w:iCs/>
      <w:color w:val="0F4761" w:themeColor="accent1" w:themeShade="BF"/>
    </w:rPr>
  </w:style>
  <w:style w:type="character" w:styleId="IntenseReference">
    <w:name w:val="Intense Reference"/>
    <w:basedOn w:val="DefaultParagraphFont"/>
    <w:uiPriority w:val="32"/>
    <w:qFormat/>
    <w:rsid w:val="008B6BDF"/>
    <w:rPr>
      <w:b/>
      <w:bCs/>
      <w:smallCaps/>
      <w:color w:val="0F4761" w:themeColor="accent1" w:themeShade="BF"/>
      <w:spacing w:val="5"/>
    </w:rPr>
  </w:style>
  <w:style w:type="paragraph" w:styleId="NormalWeb">
    <w:name w:val="Normal (Web)"/>
    <w:basedOn w:val="Normal"/>
    <w:uiPriority w:val="99"/>
    <w:unhideWhenUsed/>
    <w:rsid w:val="008B6BDF"/>
    <w:pPr>
      <w:spacing w:before="100" w:beforeAutospacing="1" w:after="100" w:afterAutospacing="1"/>
    </w:pPr>
    <w:rPr>
      <w:rFonts w:ascii="Times New Roman" w:eastAsia="Times New Roman" w:hAnsi="Times New Roman" w:cs="Times New Roman"/>
      <w:kern w:val="0"/>
      <w:lang w:eastAsia="tr-TR"/>
      <w14:ligatures w14:val="none"/>
    </w:rPr>
  </w:style>
  <w:style w:type="character" w:styleId="Strong">
    <w:name w:val="Strong"/>
    <w:basedOn w:val="DefaultParagraphFont"/>
    <w:uiPriority w:val="22"/>
    <w:qFormat/>
    <w:rsid w:val="008B6BDF"/>
    <w:rPr>
      <w:b/>
      <w:bCs/>
    </w:rPr>
  </w:style>
  <w:style w:type="character" w:customStyle="1" w:styleId="apple-converted-space">
    <w:name w:val="apple-converted-space"/>
    <w:basedOn w:val="DefaultParagraphFont"/>
    <w:rsid w:val="008B6BDF"/>
  </w:style>
  <w:style w:type="paragraph" w:styleId="Header">
    <w:name w:val="header"/>
    <w:basedOn w:val="Normal"/>
    <w:link w:val="HeaderChar"/>
    <w:uiPriority w:val="99"/>
    <w:unhideWhenUsed/>
    <w:rsid w:val="008B6BDF"/>
    <w:pPr>
      <w:tabs>
        <w:tab w:val="center" w:pos="4536"/>
        <w:tab w:val="right" w:pos="9072"/>
      </w:tabs>
    </w:pPr>
  </w:style>
  <w:style w:type="character" w:customStyle="1" w:styleId="HeaderChar">
    <w:name w:val="Header Char"/>
    <w:basedOn w:val="DefaultParagraphFont"/>
    <w:link w:val="Header"/>
    <w:uiPriority w:val="99"/>
    <w:rsid w:val="008B6BDF"/>
  </w:style>
  <w:style w:type="paragraph" w:styleId="Footer">
    <w:name w:val="footer"/>
    <w:basedOn w:val="Normal"/>
    <w:link w:val="FooterChar"/>
    <w:uiPriority w:val="99"/>
    <w:unhideWhenUsed/>
    <w:rsid w:val="008B6BDF"/>
    <w:pPr>
      <w:tabs>
        <w:tab w:val="center" w:pos="4536"/>
        <w:tab w:val="right" w:pos="9072"/>
      </w:tabs>
    </w:pPr>
  </w:style>
  <w:style w:type="character" w:customStyle="1" w:styleId="FooterChar">
    <w:name w:val="Footer Char"/>
    <w:basedOn w:val="DefaultParagraphFont"/>
    <w:link w:val="Footer"/>
    <w:uiPriority w:val="99"/>
    <w:rsid w:val="008B6BDF"/>
  </w:style>
  <w:style w:type="paragraph" w:styleId="NoSpacing">
    <w:name w:val="No Spacing"/>
    <w:link w:val="NoSpacingChar"/>
    <w:uiPriority w:val="1"/>
    <w:qFormat/>
    <w:rsid w:val="008B6BDF"/>
    <w:rPr>
      <w:rFonts w:eastAsiaTheme="minorEastAsia"/>
      <w:kern w:val="0"/>
      <w:sz w:val="22"/>
      <w:szCs w:val="22"/>
      <w:lang w:val="en-US" w:eastAsia="zh-CN"/>
      <w14:ligatures w14:val="none"/>
    </w:rPr>
  </w:style>
  <w:style w:type="character" w:customStyle="1" w:styleId="NoSpacingChar">
    <w:name w:val="No Spacing Char"/>
    <w:basedOn w:val="DefaultParagraphFont"/>
    <w:link w:val="NoSpacing"/>
    <w:uiPriority w:val="1"/>
    <w:rsid w:val="008B6BDF"/>
    <w:rPr>
      <w:rFonts w:eastAsiaTheme="minorEastAsia"/>
      <w:kern w:val="0"/>
      <w:sz w:val="22"/>
      <w:szCs w:val="22"/>
      <w:lang w:val="en-US" w:eastAsia="zh-CN"/>
      <w14:ligatures w14:val="none"/>
    </w:rPr>
  </w:style>
  <w:style w:type="paragraph" w:styleId="TOCHeading">
    <w:name w:val="TOC Heading"/>
    <w:basedOn w:val="Heading1"/>
    <w:next w:val="Normal"/>
    <w:uiPriority w:val="39"/>
    <w:unhideWhenUsed/>
    <w:qFormat/>
    <w:rsid w:val="008B6BDF"/>
    <w:pPr>
      <w:spacing w:line="276" w:lineRule="auto"/>
      <w:jc w:val="left"/>
      <w:outlineLvl w:val="9"/>
    </w:pPr>
    <w:rPr>
      <w:rFonts w:asciiTheme="majorHAnsi" w:hAnsiTheme="majorHAnsi"/>
      <w:color w:val="0F4761" w:themeColor="accent1" w:themeShade="BF"/>
      <w:kern w:val="0"/>
      <w:sz w:val="28"/>
      <w:lang w:eastAsia="tr-TR"/>
      <w14:ligatures w14:val="none"/>
    </w:rPr>
  </w:style>
  <w:style w:type="paragraph" w:styleId="TOC2">
    <w:name w:val="toc 2"/>
    <w:basedOn w:val="Normal"/>
    <w:next w:val="Normal"/>
    <w:autoRedefine/>
    <w:uiPriority w:val="39"/>
    <w:unhideWhenUsed/>
    <w:rsid w:val="008B6BDF"/>
    <w:pPr>
      <w:spacing w:before="120"/>
      <w:ind w:left="240"/>
    </w:pPr>
    <w:rPr>
      <w:b/>
      <w:bCs/>
      <w:sz w:val="22"/>
      <w:szCs w:val="22"/>
    </w:rPr>
  </w:style>
  <w:style w:type="paragraph" w:styleId="TOC1">
    <w:name w:val="toc 1"/>
    <w:basedOn w:val="Normal"/>
    <w:next w:val="Normal"/>
    <w:autoRedefine/>
    <w:uiPriority w:val="39"/>
    <w:unhideWhenUsed/>
    <w:rsid w:val="008B6BDF"/>
    <w:pPr>
      <w:spacing w:before="120"/>
    </w:pPr>
    <w:rPr>
      <w:b/>
      <w:bCs/>
      <w:i/>
      <w:iCs/>
    </w:rPr>
  </w:style>
  <w:style w:type="paragraph" w:styleId="TOC3">
    <w:name w:val="toc 3"/>
    <w:basedOn w:val="Normal"/>
    <w:next w:val="Normal"/>
    <w:autoRedefine/>
    <w:uiPriority w:val="39"/>
    <w:unhideWhenUsed/>
    <w:rsid w:val="008B6BDF"/>
    <w:pPr>
      <w:ind w:left="480"/>
    </w:pPr>
    <w:rPr>
      <w:sz w:val="20"/>
      <w:szCs w:val="20"/>
    </w:rPr>
  </w:style>
  <w:style w:type="paragraph" w:styleId="TOC4">
    <w:name w:val="toc 4"/>
    <w:basedOn w:val="Normal"/>
    <w:next w:val="Normal"/>
    <w:autoRedefine/>
    <w:uiPriority w:val="39"/>
    <w:semiHidden/>
    <w:unhideWhenUsed/>
    <w:rsid w:val="008B6BDF"/>
    <w:pPr>
      <w:ind w:left="720"/>
    </w:pPr>
    <w:rPr>
      <w:sz w:val="20"/>
      <w:szCs w:val="20"/>
    </w:rPr>
  </w:style>
  <w:style w:type="paragraph" w:styleId="TOC5">
    <w:name w:val="toc 5"/>
    <w:basedOn w:val="Normal"/>
    <w:next w:val="Normal"/>
    <w:autoRedefine/>
    <w:uiPriority w:val="39"/>
    <w:semiHidden/>
    <w:unhideWhenUsed/>
    <w:rsid w:val="008B6BDF"/>
    <w:pPr>
      <w:ind w:left="960"/>
    </w:pPr>
    <w:rPr>
      <w:sz w:val="20"/>
      <w:szCs w:val="20"/>
    </w:rPr>
  </w:style>
  <w:style w:type="paragraph" w:styleId="TOC6">
    <w:name w:val="toc 6"/>
    <w:basedOn w:val="Normal"/>
    <w:next w:val="Normal"/>
    <w:autoRedefine/>
    <w:uiPriority w:val="39"/>
    <w:semiHidden/>
    <w:unhideWhenUsed/>
    <w:rsid w:val="008B6BDF"/>
    <w:pPr>
      <w:ind w:left="1200"/>
    </w:pPr>
    <w:rPr>
      <w:sz w:val="20"/>
      <w:szCs w:val="20"/>
    </w:rPr>
  </w:style>
  <w:style w:type="paragraph" w:styleId="TOC7">
    <w:name w:val="toc 7"/>
    <w:basedOn w:val="Normal"/>
    <w:next w:val="Normal"/>
    <w:autoRedefine/>
    <w:uiPriority w:val="39"/>
    <w:semiHidden/>
    <w:unhideWhenUsed/>
    <w:rsid w:val="008B6BDF"/>
    <w:pPr>
      <w:ind w:left="1440"/>
    </w:pPr>
    <w:rPr>
      <w:sz w:val="20"/>
      <w:szCs w:val="20"/>
    </w:rPr>
  </w:style>
  <w:style w:type="paragraph" w:styleId="TOC8">
    <w:name w:val="toc 8"/>
    <w:basedOn w:val="Normal"/>
    <w:next w:val="Normal"/>
    <w:autoRedefine/>
    <w:uiPriority w:val="39"/>
    <w:semiHidden/>
    <w:unhideWhenUsed/>
    <w:rsid w:val="008B6BDF"/>
    <w:pPr>
      <w:ind w:left="1680"/>
    </w:pPr>
    <w:rPr>
      <w:sz w:val="20"/>
      <w:szCs w:val="20"/>
    </w:rPr>
  </w:style>
  <w:style w:type="paragraph" w:styleId="TOC9">
    <w:name w:val="toc 9"/>
    <w:basedOn w:val="Normal"/>
    <w:next w:val="Normal"/>
    <w:autoRedefine/>
    <w:uiPriority w:val="39"/>
    <w:semiHidden/>
    <w:unhideWhenUsed/>
    <w:rsid w:val="008B6BDF"/>
    <w:pPr>
      <w:ind w:left="1920"/>
    </w:pPr>
    <w:rPr>
      <w:sz w:val="20"/>
      <w:szCs w:val="20"/>
    </w:rPr>
  </w:style>
  <w:style w:type="character" w:styleId="PageNumber">
    <w:name w:val="page number"/>
    <w:basedOn w:val="DefaultParagraphFont"/>
    <w:uiPriority w:val="99"/>
    <w:semiHidden/>
    <w:unhideWhenUsed/>
    <w:rsid w:val="008B6BDF"/>
  </w:style>
  <w:style w:type="character" w:styleId="Hyperlink">
    <w:name w:val="Hyperlink"/>
    <w:basedOn w:val="DefaultParagraphFont"/>
    <w:uiPriority w:val="99"/>
    <w:unhideWhenUsed/>
    <w:rsid w:val="00D21DAE"/>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2313811">
      <w:bodyDiv w:val="1"/>
      <w:marLeft w:val="0"/>
      <w:marRight w:val="0"/>
      <w:marTop w:val="0"/>
      <w:marBottom w:val="0"/>
      <w:divBdr>
        <w:top w:val="none" w:sz="0" w:space="0" w:color="auto"/>
        <w:left w:val="none" w:sz="0" w:space="0" w:color="auto"/>
        <w:bottom w:val="none" w:sz="0" w:space="0" w:color="auto"/>
        <w:right w:val="none" w:sz="0" w:space="0" w:color="auto"/>
      </w:divBdr>
    </w:div>
    <w:div w:id="183595811">
      <w:bodyDiv w:val="1"/>
      <w:marLeft w:val="0"/>
      <w:marRight w:val="0"/>
      <w:marTop w:val="0"/>
      <w:marBottom w:val="0"/>
      <w:divBdr>
        <w:top w:val="none" w:sz="0" w:space="0" w:color="auto"/>
        <w:left w:val="none" w:sz="0" w:space="0" w:color="auto"/>
        <w:bottom w:val="none" w:sz="0" w:space="0" w:color="auto"/>
        <w:right w:val="none" w:sz="0" w:space="0" w:color="auto"/>
      </w:divBdr>
    </w:div>
    <w:div w:id="186260117">
      <w:bodyDiv w:val="1"/>
      <w:marLeft w:val="0"/>
      <w:marRight w:val="0"/>
      <w:marTop w:val="0"/>
      <w:marBottom w:val="0"/>
      <w:divBdr>
        <w:top w:val="none" w:sz="0" w:space="0" w:color="auto"/>
        <w:left w:val="none" w:sz="0" w:space="0" w:color="auto"/>
        <w:bottom w:val="none" w:sz="0" w:space="0" w:color="auto"/>
        <w:right w:val="none" w:sz="0" w:space="0" w:color="auto"/>
      </w:divBdr>
    </w:div>
    <w:div w:id="1076896650">
      <w:bodyDiv w:val="1"/>
      <w:marLeft w:val="0"/>
      <w:marRight w:val="0"/>
      <w:marTop w:val="0"/>
      <w:marBottom w:val="0"/>
      <w:divBdr>
        <w:top w:val="none" w:sz="0" w:space="0" w:color="auto"/>
        <w:left w:val="none" w:sz="0" w:space="0" w:color="auto"/>
        <w:bottom w:val="none" w:sz="0" w:space="0" w:color="auto"/>
        <w:right w:val="none" w:sz="0" w:space="0" w:color="auto"/>
      </w:divBdr>
    </w:div>
    <w:div w:id="1144005490">
      <w:bodyDiv w:val="1"/>
      <w:marLeft w:val="0"/>
      <w:marRight w:val="0"/>
      <w:marTop w:val="0"/>
      <w:marBottom w:val="0"/>
      <w:divBdr>
        <w:top w:val="none" w:sz="0" w:space="0" w:color="auto"/>
        <w:left w:val="none" w:sz="0" w:space="0" w:color="auto"/>
        <w:bottom w:val="none" w:sz="0" w:space="0" w:color="auto"/>
        <w:right w:val="none" w:sz="0" w:space="0" w:color="auto"/>
      </w:divBdr>
    </w:div>
    <w:div w:id="1258363225">
      <w:bodyDiv w:val="1"/>
      <w:marLeft w:val="0"/>
      <w:marRight w:val="0"/>
      <w:marTop w:val="0"/>
      <w:marBottom w:val="0"/>
      <w:divBdr>
        <w:top w:val="none" w:sz="0" w:space="0" w:color="auto"/>
        <w:left w:val="none" w:sz="0" w:space="0" w:color="auto"/>
        <w:bottom w:val="none" w:sz="0" w:space="0" w:color="auto"/>
        <w:right w:val="none" w:sz="0" w:space="0" w:color="auto"/>
      </w:divBdr>
    </w:div>
    <w:div w:id="1387023807">
      <w:bodyDiv w:val="1"/>
      <w:marLeft w:val="0"/>
      <w:marRight w:val="0"/>
      <w:marTop w:val="0"/>
      <w:marBottom w:val="0"/>
      <w:divBdr>
        <w:top w:val="none" w:sz="0" w:space="0" w:color="auto"/>
        <w:left w:val="none" w:sz="0" w:space="0" w:color="auto"/>
        <w:bottom w:val="none" w:sz="0" w:space="0" w:color="auto"/>
        <w:right w:val="none" w:sz="0" w:space="0" w:color="auto"/>
      </w:divBdr>
    </w:div>
    <w:div w:id="1723406149">
      <w:bodyDiv w:val="1"/>
      <w:marLeft w:val="0"/>
      <w:marRight w:val="0"/>
      <w:marTop w:val="0"/>
      <w:marBottom w:val="0"/>
      <w:divBdr>
        <w:top w:val="none" w:sz="0" w:space="0" w:color="auto"/>
        <w:left w:val="none" w:sz="0" w:space="0" w:color="auto"/>
        <w:bottom w:val="none" w:sz="0" w:space="0" w:color="auto"/>
        <w:right w:val="none" w:sz="0" w:space="0" w:color="auto"/>
      </w:divBdr>
    </w:div>
    <w:div w:id="1846750331">
      <w:bodyDiv w:val="1"/>
      <w:marLeft w:val="0"/>
      <w:marRight w:val="0"/>
      <w:marTop w:val="0"/>
      <w:marBottom w:val="0"/>
      <w:divBdr>
        <w:top w:val="none" w:sz="0" w:space="0" w:color="auto"/>
        <w:left w:val="none" w:sz="0" w:space="0" w:color="auto"/>
        <w:bottom w:val="none" w:sz="0" w:space="0" w:color="auto"/>
        <w:right w:val="none" w:sz="0" w:space="0" w:color="auto"/>
      </w:divBdr>
    </w:div>
    <w:div w:id="1953588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2024</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AD18993-5C76-9847-A7EF-2BD6E8AF4E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6</Pages>
  <Words>973</Words>
  <Characters>5548</Characters>
  <Application>Microsoft Office Word</Application>
  <DocSecurity>0</DocSecurity>
  <Lines>46</Lines>
  <Paragraphs>13</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Örnek Yatırım A.Ş.</vt:lpstr>
      <vt:lpstr/>
    </vt:vector>
  </TitlesOfParts>
  <Company/>
  <LinksUpToDate>false</LinksUpToDate>
  <CharactersWithSpaces>6508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Örnek Yatırım A.Ş.</dc:title>
  <dc:subject/>
  <dc:creator>2024</dc:creator>
  <cp:keywords/>
  <dc:description/>
  <cp:lastModifiedBy>BA</cp:lastModifiedBy>
  <cp:revision>5</cp:revision>
  <dcterms:created xsi:type="dcterms:W3CDTF">2025-07-14T19:33:00Z</dcterms:created>
  <dcterms:modified xsi:type="dcterms:W3CDTF">2025-07-15T07:27:00Z</dcterms:modified>
</cp:coreProperties>
</file>